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ook w:val="0000" w:firstRow="0" w:lastRow="0" w:firstColumn="0" w:lastColumn="0" w:noHBand="0" w:noVBand="0"/>
      </w:tblPr>
      <w:tblGrid>
        <w:gridCol w:w="2468"/>
        <w:gridCol w:w="3780"/>
        <w:gridCol w:w="2860"/>
      </w:tblGrid>
      <w:tr w:rsidR="00C66AB3" w14:paraId="3A820C90" w14:textId="4B0983A7" w:rsidTr="00C66AB3">
        <w:tblPrEx>
          <w:tblCellMar>
            <w:top w:w="0" w:type="dxa"/>
            <w:bottom w:w="0" w:type="dxa"/>
          </w:tblCellMar>
        </w:tblPrEx>
        <w:trPr>
          <w:trHeight w:val="540"/>
        </w:trPr>
        <w:tc>
          <w:tcPr>
            <w:tcW w:w="2360" w:type="dxa"/>
          </w:tcPr>
          <w:p w14:paraId="600BA9E8" w14:textId="0D2F2690" w:rsidR="00C66AB3" w:rsidRDefault="00C66AB3" w:rsidP="00A747B5">
            <w:pPr>
              <w:pStyle w:val="Title"/>
              <w:pBdr>
                <w:top w:val="none" w:sz="0" w:space="0" w:color="auto"/>
                <w:left w:val="none" w:sz="0" w:space="0" w:color="auto"/>
                <w:bottom w:val="none" w:sz="0" w:space="0" w:color="auto"/>
                <w:right w:val="none" w:sz="0" w:space="0" w:color="auto"/>
                <w:between w:val="none" w:sz="0" w:space="0" w:color="auto"/>
                <w:bar w:val="none" w:sz="0" w:color="auto"/>
              </w:pBdr>
              <w:rPr>
                <w:sz w:val="36"/>
                <w:szCs w:val="36"/>
              </w:rPr>
            </w:pPr>
            <w:r w:rsidRPr="00C66AB3">
              <w:rPr>
                <w:sz w:val="36"/>
                <w:szCs w:val="36"/>
              </w:rPr>
              <w:drawing>
                <wp:inline distT="0" distB="0" distL="0" distR="0" wp14:anchorId="64E70D18" wp14:editId="0EEE470F">
                  <wp:extent cx="1430288"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NIB_RGB-Logo CYMRU BiLingu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4880" cy="1385494"/>
                          </a:xfrm>
                          <a:prstGeom prst="rect">
                            <a:avLst/>
                          </a:prstGeom>
                        </pic:spPr>
                      </pic:pic>
                    </a:graphicData>
                  </a:graphic>
                </wp:inline>
              </w:drawing>
            </w:r>
          </w:p>
        </w:tc>
        <w:tc>
          <w:tcPr>
            <w:tcW w:w="3780" w:type="dxa"/>
          </w:tcPr>
          <w:p w14:paraId="48ECED84" w14:textId="5CE3C7EA" w:rsidR="00C66AB3" w:rsidRDefault="00C66AB3" w:rsidP="00A747B5">
            <w:pPr>
              <w:pStyle w:val="Title"/>
              <w:pBdr>
                <w:top w:val="none" w:sz="0" w:space="0" w:color="auto"/>
                <w:left w:val="none" w:sz="0" w:space="0" w:color="auto"/>
                <w:bottom w:val="none" w:sz="0" w:space="0" w:color="auto"/>
                <w:right w:val="none" w:sz="0" w:space="0" w:color="auto"/>
                <w:between w:val="none" w:sz="0" w:space="0" w:color="auto"/>
                <w:bar w:val="none" w:sz="0" w:color="auto"/>
              </w:pBdr>
              <w:rPr>
                <w:sz w:val="36"/>
                <w:szCs w:val="36"/>
              </w:rPr>
            </w:pPr>
            <w:r>
              <w:rPr>
                <w:rFonts w:cs="Arial"/>
                <w:b w:val="0"/>
                <w:noProof/>
                <w:sz w:val="28"/>
                <w:szCs w:val="28"/>
                <w:lang w:eastAsia="en-US"/>
              </w:rPr>
              <w:drawing>
                <wp:anchor distT="0" distB="0" distL="114300" distR="114300" simplePos="0" relativeHeight="251664384" behindDoc="0" locked="0" layoutInCell="1" allowOverlap="1" wp14:anchorId="27126B71" wp14:editId="3BC9FA6C">
                  <wp:simplePos x="0" y="0"/>
                  <wp:positionH relativeFrom="margin">
                    <wp:posOffset>307340</wp:posOffset>
                  </wp:positionH>
                  <wp:positionV relativeFrom="paragraph">
                    <wp:posOffset>222250</wp:posOffset>
                  </wp:positionV>
                  <wp:extent cx="1590675" cy="91630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ide Dogs Cymru Logo Inky 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0675" cy="916305"/>
                          </a:xfrm>
                          <a:prstGeom prst="rect">
                            <a:avLst/>
                          </a:prstGeom>
                        </pic:spPr>
                      </pic:pic>
                    </a:graphicData>
                  </a:graphic>
                  <wp14:sizeRelH relativeFrom="margin">
                    <wp14:pctWidth>0</wp14:pctWidth>
                  </wp14:sizeRelH>
                  <wp14:sizeRelV relativeFrom="margin">
                    <wp14:pctHeight>0</wp14:pctHeight>
                  </wp14:sizeRelV>
                </wp:anchor>
              </w:drawing>
            </w:r>
          </w:p>
        </w:tc>
        <w:tc>
          <w:tcPr>
            <w:tcW w:w="2860" w:type="dxa"/>
          </w:tcPr>
          <w:p w14:paraId="470C7F99" w14:textId="26F1455F" w:rsidR="00C66AB3" w:rsidRDefault="00C66AB3" w:rsidP="00A747B5">
            <w:pPr>
              <w:pStyle w:val="Title"/>
              <w:pBdr>
                <w:top w:val="none" w:sz="0" w:space="0" w:color="auto"/>
                <w:left w:val="none" w:sz="0" w:space="0" w:color="auto"/>
                <w:bottom w:val="none" w:sz="0" w:space="0" w:color="auto"/>
                <w:right w:val="none" w:sz="0" w:space="0" w:color="auto"/>
                <w:between w:val="none" w:sz="0" w:space="0" w:color="auto"/>
                <w:bar w:val="none" w:sz="0" w:color="auto"/>
              </w:pBdr>
              <w:rPr>
                <w:sz w:val="36"/>
                <w:szCs w:val="36"/>
              </w:rPr>
            </w:pPr>
            <w:r>
              <w:rPr>
                <w:rFonts w:cs="Arial"/>
                <w:b w:val="0"/>
                <w:noProof/>
                <w:sz w:val="28"/>
                <w:szCs w:val="28"/>
                <w:lang w:eastAsia="en-US"/>
                <w14:textOutline w14:w="0" w14:cap="rnd" w14:cmpd="sng" w14:algn="ctr">
                  <w14:noFill/>
                  <w14:prstDash w14:val="solid"/>
                  <w14:bevel/>
                </w14:textOutline>
              </w:rPr>
              <w:drawing>
                <wp:anchor distT="0" distB="0" distL="114300" distR="114300" simplePos="0" relativeHeight="251665408" behindDoc="0" locked="0" layoutInCell="1" allowOverlap="1" wp14:anchorId="00FF4F2E" wp14:editId="2498DBC5">
                  <wp:simplePos x="0" y="0"/>
                  <wp:positionH relativeFrom="margin">
                    <wp:posOffset>307340</wp:posOffset>
                  </wp:positionH>
                  <wp:positionV relativeFrom="paragraph">
                    <wp:posOffset>222250</wp:posOffset>
                  </wp:positionV>
                  <wp:extent cx="1295400" cy="86360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b_short+lo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863600"/>
                          </a:xfrm>
                          <a:prstGeom prst="rect">
                            <a:avLst/>
                          </a:prstGeom>
                        </pic:spPr>
                      </pic:pic>
                    </a:graphicData>
                  </a:graphic>
                  <wp14:sizeRelH relativeFrom="margin">
                    <wp14:pctWidth>0</wp14:pctWidth>
                  </wp14:sizeRelH>
                  <wp14:sizeRelV relativeFrom="margin">
                    <wp14:pctHeight>0</wp14:pctHeight>
                  </wp14:sizeRelV>
                </wp:anchor>
              </w:drawing>
            </w:r>
          </w:p>
        </w:tc>
      </w:tr>
    </w:tbl>
    <w:p w14:paraId="6CE536C6" w14:textId="1C3E8E99" w:rsidR="001E7BA3" w:rsidRDefault="001E7BA3" w:rsidP="00A747B5">
      <w:pPr>
        <w:pStyle w:val="Title"/>
        <w:rPr>
          <w:sz w:val="36"/>
          <w:szCs w:val="36"/>
        </w:rPr>
      </w:pPr>
    </w:p>
    <w:p w14:paraId="160013E8" w14:textId="674B4904" w:rsidR="00A747B5" w:rsidRDefault="00A747B5" w:rsidP="00A747B5">
      <w:pPr>
        <w:pStyle w:val="Title"/>
        <w:rPr>
          <w:sz w:val="36"/>
          <w:szCs w:val="36"/>
        </w:rPr>
      </w:pPr>
      <w:r>
        <w:rPr>
          <w:sz w:val="36"/>
          <w:szCs w:val="36"/>
        </w:rPr>
        <w:t>Advice for</w:t>
      </w:r>
      <w:r w:rsidR="004632C4">
        <w:rPr>
          <w:sz w:val="36"/>
          <w:szCs w:val="36"/>
        </w:rPr>
        <w:t xml:space="preserve"> staff involved with administer</w:t>
      </w:r>
      <w:r>
        <w:rPr>
          <w:sz w:val="36"/>
          <w:szCs w:val="36"/>
        </w:rPr>
        <w:t>ing the Coronavirus vaccine to blind and partially sighted people</w:t>
      </w:r>
    </w:p>
    <w:p w14:paraId="111C1885" w14:textId="08E8A17D" w:rsidR="00F52847" w:rsidRDefault="00F52847" w:rsidP="00D77DDD"/>
    <w:p w14:paraId="7B3DA2F9" w14:textId="77777777" w:rsidR="00A747B5" w:rsidRDefault="00A747B5" w:rsidP="00A747B5">
      <w:pPr>
        <w:pStyle w:val="BodyA"/>
        <w:spacing w:after="180"/>
        <w:rPr>
          <w:rFonts w:ascii="Arial" w:eastAsia="Arial" w:hAnsi="Arial" w:cs="Arial"/>
        </w:rPr>
      </w:pPr>
      <w:r>
        <w:rPr>
          <w:rFonts w:ascii="Arial" w:hAnsi="Arial"/>
        </w:rPr>
        <w:t>We have put together some helpful suggestions about how to assist people with sight loss who are receiving the Covid-19 vaccine. This does not replace or override general guidance or policies, but it is intended to support those who come into contact with people with sight loss.</w:t>
      </w:r>
    </w:p>
    <w:p w14:paraId="5F87E3DE" w14:textId="1FEA34C8" w:rsidR="00A747B5" w:rsidRDefault="00A747B5" w:rsidP="00A747B5">
      <w:pPr>
        <w:pStyle w:val="Heading1"/>
      </w:pPr>
      <w:r>
        <w:t>Sight loss is more common than you think</w:t>
      </w:r>
    </w:p>
    <w:p w14:paraId="1E96ADFB" w14:textId="77777777" w:rsidR="00A747B5" w:rsidRDefault="00A747B5" w:rsidP="00A747B5">
      <w:pPr>
        <w:pStyle w:val="BodyA"/>
        <w:spacing w:after="160"/>
        <w:rPr>
          <w:rFonts w:ascii="Arial" w:eastAsia="Arial" w:hAnsi="Arial" w:cs="Arial"/>
        </w:rPr>
      </w:pPr>
      <w:r>
        <w:rPr>
          <w:rFonts w:ascii="Arial" w:hAnsi="Arial"/>
        </w:rPr>
        <w:t>Some of those who are blind and partially sighted may already be known by various agencies. For example, they may be familiar to their GP practice. There are also people in the community whose sight loss is not recorded. If you are unsure, just ask the person you are supporting if they have any challenges due to poor eyesight.</w:t>
      </w:r>
    </w:p>
    <w:p w14:paraId="1828818B" w14:textId="6F1C5583" w:rsidR="00A747B5" w:rsidRDefault="00A747B5" w:rsidP="00A747B5">
      <w:pPr>
        <w:pStyle w:val="Heading2"/>
      </w:pPr>
      <w:r>
        <w:t>Key recommendations</w:t>
      </w:r>
    </w:p>
    <w:p w14:paraId="3FC22928" w14:textId="4DE2E36F" w:rsidR="00A747B5" w:rsidRDefault="00A747B5" w:rsidP="00A747B5">
      <w:pPr>
        <w:pStyle w:val="ListParagraph"/>
        <w:numPr>
          <w:ilvl w:val="0"/>
          <w:numId w:val="9"/>
        </w:numPr>
        <w:pBdr>
          <w:top w:val="nil"/>
          <w:left w:val="nil"/>
          <w:bottom w:val="nil"/>
          <w:right w:val="nil"/>
          <w:between w:val="nil"/>
          <w:bar w:val="nil"/>
        </w:pBdr>
        <w:contextualSpacing w:val="0"/>
        <w:rPr>
          <w:rStyle w:val="NoneA"/>
        </w:rPr>
      </w:pPr>
      <w:r>
        <w:rPr>
          <w:rStyle w:val="NoneA"/>
        </w:rPr>
        <w:t xml:space="preserve">Ensure information sent to a visually impaired person is available in </w:t>
      </w:r>
      <w:r w:rsidR="004007FE">
        <w:rPr>
          <w:rStyle w:val="NoneA"/>
        </w:rPr>
        <w:t>their preferred</w:t>
      </w:r>
      <w:r>
        <w:rPr>
          <w:rStyle w:val="NoneA"/>
        </w:rPr>
        <w:t xml:space="preserve"> accessible format for example; large print, braille or digital</w:t>
      </w:r>
    </w:p>
    <w:p w14:paraId="16B1A88B" w14:textId="77777777" w:rsidR="00A747B5" w:rsidRPr="000F0179" w:rsidRDefault="00A747B5" w:rsidP="00A747B5">
      <w:pPr>
        <w:pStyle w:val="ListParagraph"/>
        <w:numPr>
          <w:ilvl w:val="0"/>
          <w:numId w:val="9"/>
        </w:numPr>
        <w:pBdr>
          <w:top w:val="nil"/>
          <w:left w:val="nil"/>
          <w:bottom w:val="nil"/>
          <w:right w:val="nil"/>
          <w:between w:val="nil"/>
          <w:bar w:val="nil"/>
        </w:pBdr>
        <w:contextualSpacing w:val="0"/>
        <w:rPr>
          <w:color w:val="000000" w:themeColor="text1"/>
        </w:rPr>
      </w:pPr>
      <w:r w:rsidRPr="000F0179">
        <w:rPr>
          <w:rStyle w:val="NoneA"/>
          <w:color w:val="000000" w:themeColor="text1"/>
        </w:rPr>
        <w:t>Ensure that anyone receiving a letter or other written information is made aware of the formats that are available to them and how they can request these</w:t>
      </w:r>
    </w:p>
    <w:p w14:paraId="389B9B23" w14:textId="77777777" w:rsidR="00A747B5" w:rsidRDefault="00A747B5" w:rsidP="00A747B5">
      <w:pPr>
        <w:pStyle w:val="ListParagraph"/>
        <w:numPr>
          <w:ilvl w:val="0"/>
          <w:numId w:val="9"/>
        </w:numPr>
        <w:pBdr>
          <w:top w:val="nil"/>
          <w:left w:val="nil"/>
          <w:bottom w:val="nil"/>
          <w:right w:val="nil"/>
          <w:between w:val="nil"/>
          <w:bar w:val="nil"/>
        </w:pBdr>
        <w:contextualSpacing w:val="0"/>
      </w:pPr>
      <w:r>
        <w:rPr>
          <w:rStyle w:val="NoneA"/>
        </w:rPr>
        <w:t xml:space="preserve">Provide clear information on the location of the vaccine </w:t>
      </w:r>
      <w:proofErr w:type="spellStart"/>
      <w:r>
        <w:rPr>
          <w:rStyle w:val="NoneA"/>
        </w:rPr>
        <w:t>centre</w:t>
      </w:r>
      <w:proofErr w:type="spellEnd"/>
      <w:r>
        <w:rPr>
          <w:rStyle w:val="NoneA"/>
        </w:rPr>
        <w:t xml:space="preserve"> for example, public transport options</w:t>
      </w:r>
    </w:p>
    <w:p w14:paraId="4EF38CC1" w14:textId="77777777" w:rsidR="00A404F0" w:rsidRPr="00A404F0" w:rsidRDefault="00A747B5" w:rsidP="00A747B5">
      <w:pPr>
        <w:pStyle w:val="ListParagraph"/>
        <w:numPr>
          <w:ilvl w:val="0"/>
          <w:numId w:val="9"/>
        </w:numPr>
        <w:pBdr>
          <w:top w:val="nil"/>
          <w:left w:val="nil"/>
          <w:bottom w:val="nil"/>
          <w:right w:val="nil"/>
          <w:between w:val="nil"/>
          <w:bar w:val="nil"/>
        </w:pBdr>
        <w:contextualSpacing w:val="0"/>
        <w:rPr>
          <w:rStyle w:val="NoneA"/>
          <w:lang w:val="en-GB"/>
        </w:rPr>
      </w:pPr>
      <w:r>
        <w:rPr>
          <w:rStyle w:val="NoneA"/>
        </w:rPr>
        <w:t>Make sure the venue has clear</w:t>
      </w:r>
      <w:r w:rsidR="001D6EAD">
        <w:rPr>
          <w:rStyle w:val="NoneA"/>
        </w:rPr>
        <w:t>, large print</w:t>
      </w:r>
      <w:r>
        <w:rPr>
          <w:rStyle w:val="NoneA"/>
        </w:rPr>
        <w:t xml:space="preserve"> signage and good levels of lighting</w:t>
      </w:r>
    </w:p>
    <w:p w14:paraId="6C397EEC" w14:textId="5EBE1740" w:rsidR="00A404F0" w:rsidRPr="00A404F0" w:rsidRDefault="00A404F0" w:rsidP="00A747B5">
      <w:pPr>
        <w:pStyle w:val="ListParagraph"/>
        <w:numPr>
          <w:ilvl w:val="0"/>
          <w:numId w:val="9"/>
        </w:numPr>
        <w:pBdr>
          <w:top w:val="nil"/>
          <w:left w:val="nil"/>
          <w:bottom w:val="nil"/>
          <w:right w:val="nil"/>
          <w:between w:val="nil"/>
          <w:bar w:val="nil"/>
        </w:pBdr>
        <w:contextualSpacing w:val="0"/>
        <w:rPr>
          <w:rStyle w:val="NoneA"/>
          <w:lang w:val="en-GB"/>
        </w:rPr>
      </w:pPr>
      <w:r w:rsidRPr="00A404F0">
        <w:rPr>
          <w:rStyle w:val="NoneA"/>
        </w:rPr>
        <w:t>Ensure there are sufficient members of staff trained to provide support to people with sight loss and that these can be clearly identifi</w:t>
      </w:r>
      <w:r>
        <w:rPr>
          <w:rStyle w:val="NoneA"/>
        </w:rPr>
        <w:t>able</w:t>
      </w:r>
      <w:r w:rsidRPr="00A404F0">
        <w:rPr>
          <w:rStyle w:val="NoneA"/>
        </w:rPr>
        <w:t xml:space="preserve"> by </w:t>
      </w:r>
      <w:r>
        <w:rPr>
          <w:rStyle w:val="NoneA"/>
        </w:rPr>
        <w:t xml:space="preserve">patients and </w:t>
      </w:r>
      <w:r w:rsidRPr="00A404F0">
        <w:rPr>
          <w:rStyle w:val="NoneA"/>
        </w:rPr>
        <w:t>other support staff</w:t>
      </w:r>
    </w:p>
    <w:p w14:paraId="2C7674F4" w14:textId="77777777" w:rsidR="00A404F0" w:rsidRDefault="00A404F0" w:rsidP="00A404F0">
      <w:pPr>
        <w:pBdr>
          <w:top w:val="nil"/>
          <w:left w:val="nil"/>
          <w:bottom w:val="nil"/>
          <w:right w:val="nil"/>
          <w:between w:val="nil"/>
          <w:bar w:val="nil"/>
        </w:pBdr>
      </w:pPr>
    </w:p>
    <w:p w14:paraId="2D097EF9" w14:textId="149ED5A2" w:rsidR="00A747B5" w:rsidRDefault="00A747B5" w:rsidP="00A404F0">
      <w:pPr>
        <w:pStyle w:val="Heading2"/>
      </w:pPr>
      <w:r>
        <w:t>Providing information in the correct format</w:t>
      </w:r>
    </w:p>
    <w:p w14:paraId="2F02A6C1" w14:textId="3AB43A0C" w:rsidR="00A747B5" w:rsidRDefault="00A747B5" w:rsidP="00A747B5">
      <w:pPr>
        <w:pStyle w:val="BodyA"/>
        <w:rPr>
          <w:rFonts w:ascii="Arial" w:hAnsi="Arial" w:cs="Arial"/>
        </w:rPr>
      </w:pPr>
      <w:r>
        <w:rPr>
          <w:rFonts w:ascii="Arial" w:hAnsi="Arial" w:cs="Arial"/>
        </w:rPr>
        <w:t xml:space="preserve">Sight loss is a spectrum and people use a variety </w:t>
      </w:r>
      <w:r w:rsidR="00D220F1">
        <w:rPr>
          <w:rFonts w:ascii="Arial" w:hAnsi="Arial" w:cs="Arial"/>
        </w:rPr>
        <w:t xml:space="preserve">formats and adjustments to read documents. This includes formats like braille, large </w:t>
      </w:r>
      <w:r w:rsidR="00D220F1">
        <w:rPr>
          <w:rFonts w:ascii="Arial" w:hAnsi="Arial" w:cs="Arial"/>
        </w:rPr>
        <w:lastRenderedPageBreak/>
        <w:t>print</w:t>
      </w:r>
      <w:r w:rsidR="001D6EAD">
        <w:rPr>
          <w:rFonts w:ascii="Arial" w:hAnsi="Arial" w:cs="Arial"/>
        </w:rPr>
        <w:t xml:space="preserve"> and audio</w:t>
      </w:r>
      <w:r w:rsidR="00D220F1">
        <w:rPr>
          <w:rFonts w:ascii="Arial" w:hAnsi="Arial" w:cs="Arial"/>
        </w:rPr>
        <w:t xml:space="preserve"> but also specialist equipment like </w:t>
      </w:r>
      <w:r w:rsidR="00D220F1" w:rsidRPr="00D220F1">
        <w:rPr>
          <w:rFonts w:ascii="Arial" w:hAnsi="Arial" w:cs="Arial"/>
        </w:rPr>
        <w:t>magnifiers</w:t>
      </w:r>
      <w:r w:rsidR="00D220F1">
        <w:rPr>
          <w:rFonts w:ascii="Arial" w:hAnsi="Arial" w:cs="Arial"/>
        </w:rPr>
        <w:t xml:space="preserve"> and scanners and digital solutions like</w:t>
      </w:r>
      <w:r w:rsidR="00D220F1" w:rsidRPr="00D220F1">
        <w:rPr>
          <w:rFonts w:ascii="Arial" w:hAnsi="Arial" w:cs="Arial"/>
        </w:rPr>
        <w:t xml:space="preserve"> </w:t>
      </w:r>
      <w:r w:rsidR="00D220F1">
        <w:rPr>
          <w:rFonts w:ascii="Arial" w:hAnsi="Arial" w:cs="Arial"/>
        </w:rPr>
        <w:t>screen reader software</w:t>
      </w:r>
      <w:r w:rsidR="00D220F1" w:rsidRPr="00D220F1">
        <w:rPr>
          <w:rFonts w:ascii="Arial" w:hAnsi="Arial" w:cs="Arial"/>
        </w:rPr>
        <w:t>.</w:t>
      </w:r>
    </w:p>
    <w:p w14:paraId="2F23BFEB" w14:textId="77777777" w:rsidR="001D6EAD" w:rsidRDefault="001D6EAD" w:rsidP="00A747B5">
      <w:pPr>
        <w:pStyle w:val="BodyA"/>
        <w:rPr>
          <w:rFonts w:ascii="Arial" w:hAnsi="Arial" w:cs="Arial"/>
        </w:rPr>
      </w:pPr>
    </w:p>
    <w:p w14:paraId="12E09F81" w14:textId="59445D6A" w:rsidR="00A747B5" w:rsidRPr="00A747B5" w:rsidRDefault="00A747B5" w:rsidP="00A747B5">
      <w:pPr>
        <w:pStyle w:val="BodyA"/>
        <w:rPr>
          <w:rStyle w:val="None"/>
          <w:rFonts w:ascii="Arial" w:eastAsia="Arial" w:hAnsi="Arial" w:cs="Arial"/>
        </w:rPr>
      </w:pPr>
      <w:r w:rsidRPr="00A747B5">
        <w:rPr>
          <w:rFonts w:ascii="Arial" w:hAnsi="Arial" w:cs="Arial"/>
        </w:rPr>
        <w:t xml:space="preserve">When you are providing information in print follow the </w:t>
      </w:r>
      <w:hyperlink r:id="rId15" w:history="1">
        <w:r w:rsidRPr="00A747B5">
          <w:rPr>
            <w:rStyle w:val="Hyperlink0"/>
          </w:rPr>
          <w:t>Minimum standards for clear and large print from the UK Association for Accessible Formats UKAAF.</w:t>
        </w:r>
      </w:hyperlink>
      <w:r w:rsidRPr="00A747B5">
        <w:rPr>
          <w:rStyle w:val="None"/>
          <w:rFonts w:ascii="Arial" w:hAnsi="Arial" w:cs="Arial"/>
        </w:rPr>
        <w:t xml:space="preserve"> Ask the vision impaired person what format they would like the information provided in; large print, braille, audio, email. The following transcription services can help and are still operating during the pandemic:</w:t>
      </w:r>
    </w:p>
    <w:p w14:paraId="4E53CA11" w14:textId="0861E250" w:rsidR="00A747B5" w:rsidRPr="00A747B5" w:rsidRDefault="004632C4" w:rsidP="00A747B5">
      <w:pPr>
        <w:pStyle w:val="BodyA"/>
        <w:rPr>
          <w:rStyle w:val="None"/>
          <w:rFonts w:ascii="Arial" w:eastAsia="Arial" w:hAnsi="Arial" w:cs="Arial"/>
        </w:rPr>
      </w:pPr>
      <w:hyperlink r:id="rId16" w:history="1">
        <w:r w:rsidR="00A747B5" w:rsidRPr="00A747B5">
          <w:rPr>
            <w:rStyle w:val="Hyperlink1"/>
          </w:rPr>
          <w:t>Ecom</w:t>
        </w:r>
      </w:hyperlink>
      <w:r w:rsidR="00274D29">
        <w:rPr>
          <w:rStyle w:val="None"/>
          <w:rFonts w:ascii="Arial" w:eastAsia="Arial" w:hAnsi="Arial" w:cs="Arial"/>
        </w:rPr>
        <w:t xml:space="preserve"> </w:t>
      </w:r>
      <w:hyperlink r:id="rId17" w:history="1">
        <w:r w:rsidR="00A747B5" w:rsidRPr="00A747B5">
          <w:rPr>
            <w:rStyle w:val="Hyperlink2"/>
          </w:rPr>
          <w:t>a2i</w:t>
        </w:r>
      </w:hyperlink>
      <w:r w:rsidR="00A747B5" w:rsidRPr="00A747B5">
        <w:rPr>
          <w:rStyle w:val="None"/>
          <w:rFonts w:ascii="Arial" w:eastAsia="Arial" w:hAnsi="Arial" w:cs="Arial"/>
        </w:rPr>
        <w:br/>
      </w:r>
      <w:r w:rsidR="00A747B5" w:rsidRPr="00A747B5">
        <w:rPr>
          <w:rStyle w:val="None"/>
          <w:rFonts w:ascii="Arial" w:hAnsi="Arial" w:cs="Arial"/>
        </w:rPr>
        <w:t xml:space="preserve">Other transcription companies are available and many of these are listed </w:t>
      </w:r>
      <w:hyperlink r:id="rId18" w:history="1">
        <w:r w:rsidR="00A747B5" w:rsidRPr="00A747B5">
          <w:rPr>
            <w:rStyle w:val="Hyperlink2"/>
          </w:rPr>
          <w:t>on the UKAAF website.</w:t>
        </w:r>
      </w:hyperlink>
    </w:p>
    <w:p w14:paraId="7F7BBC79" w14:textId="77777777" w:rsidR="00A747B5" w:rsidRDefault="00A747B5" w:rsidP="00A747B5">
      <w:pPr>
        <w:rPr>
          <w:rStyle w:val="None"/>
          <w:rFonts w:eastAsia="Arial" w:cs="Arial"/>
        </w:rPr>
      </w:pPr>
    </w:p>
    <w:p w14:paraId="26EAA5A0" w14:textId="7119BC6A" w:rsidR="00A747B5" w:rsidRDefault="001D6EAD" w:rsidP="001D6EAD">
      <w:pPr>
        <w:pStyle w:val="Heading1"/>
      </w:pPr>
      <w:r>
        <w:t>Making people aware of how to request accessible formats</w:t>
      </w:r>
    </w:p>
    <w:p w14:paraId="4B41DB2F" w14:textId="77777777" w:rsidR="001D6EAD" w:rsidRPr="00333F28" w:rsidRDefault="001D6EAD" w:rsidP="001D6EAD">
      <w:pPr>
        <w:keepLines/>
        <w:rPr>
          <w:color w:val="000000" w:themeColor="text1"/>
          <w:szCs w:val="28"/>
        </w:rPr>
      </w:pPr>
      <w:r w:rsidRPr="00333F28">
        <w:rPr>
          <w:rStyle w:val="NoneA"/>
          <w:color w:val="000000" w:themeColor="text1"/>
          <w:szCs w:val="28"/>
        </w:rPr>
        <w:t xml:space="preserve">A simple and effective way to make </w:t>
      </w:r>
      <w:r w:rsidRPr="00333F28">
        <w:rPr>
          <w:rFonts w:cs="Arial"/>
          <w:color w:val="000000" w:themeColor="text1"/>
          <w:szCs w:val="28"/>
        </w:rPr>
        <w:t>more people aware of the available formats is to add a large print instruction at the top of every written document or letter with information on how to access an alternative format.</w:t>
      </w:r>
      <w:r w:rsidRPr="00333F28">
        <w:rPr>
          <w:color w:val="000000" w:themeColor="text1"/>
          <w:szCs w:val="28"/>
        </w:rPr>
        <w:t xml:space="preserve"> </w:t>
      </w:r>
      <w:r w:rsidRPr="00333F28">
        <w:rPr>
          <w:rFonts w:cs="Arial"/>
          <w:color w:val="000000" w:themeColor="text1"/>
          <w:szCs w:val="28"/>
        </w:rPr>
        <w:t xml:space="preserve">We suggest point 14 </w:t>
      </w:r>
      <w:proofErr w:type="gramStart"/>
      <w:r w:rsidRPr="00333F28">
        <w:rPr>
          <w:rFonts w:cs="Arial"/>
          <w:color w:val="000000" w:themeColor="text1"/>
          <w:szCs w:val="28"/>
        </w:rPr>
        <w:t>font</w:t>
      </w:r>
      <w:proofErr w:type="gramEnd"/>
      <w:r w:rsidRPr="00333F28">
        <w:rPr>
          <w:rFonts w:cs="Arial"/>
          <w:color w:val="000000" w:themeColor="text1"/>
          <w:szCs w:val="28"/>
        </w:rPr>
        <w:t xml:space="preserve"> as a minimum but up to 18, if possible. </w:t>
      </w:r>
    </w:p>
    <w:p w14:paraId="38826826" w14:textId="77777777" w:rsidR="001D6EAD" w:rsidRPr="00333F28" w:rsidRDefault="001D6EAD" w:rsidP="001D6EAD">
      <w:pPr>
        <w:keepLines/>
        <w:rPr>
          <w:color w:val="000000" w:themeColor="text1"/>
          <w:szCs w:val="28"/>
        </w:rPr>
      </w:pPr>
    </w:p>
    <w:p w14:paraId="7DE25DFB" w14:textId="6B835AD5" w:rsidR="001D6EAD" w:rsidRPr="00412770" w:rsidRDefault="001D6EAD" w:rsidP="001D6EAD">
      <w:pPr>
        <w:keepLines/>
        <w:rPr>
          <w:rFonts w:cs="Arial"/>
          <w:color w:val="FF0000"/>
          <w:szCs w:val="28"/>
        </w:rPr>
      </w:pPr>
      <w:r w:rsidRPr="00333F28">
        <w:rPr>
          <w:rFonts w:cs="Arial"/>
          <w:color w:val="000000" w:themeColor="text1"/>
          <w:szCs w:val="28"/>
        </w:rPr>
        <w:t xml:space="preserve">Here are some example letters produced by </w:t>
      </w:r>
      <w:hyperlink r:id="rId19" w:history="1">
        <w:r w:rsidRPr="00333F28">
          <w:rPr>
            <w:rStyle w:val="Hyperlink"/>
            <w:rFonts w:cs="Arial"/>
            <w:color w:val="000000" w:themeColor="text1"/>
            <w:szCs w:val="28"/>
          </w:rPr>
          <w:t>Welsh Government</w:t>
        </w:r>
      </w:hyperlink>
      <w:r w:rsidRPr="00333F28">
        <w:rPr>
          <w:rFonts w:cs="Arial"/>
          <w:color w:val="000000" w:themeColor="text1"/>
          <w:szCs w:val="28"/>
        </w:rPr>
        <w:t xml:space="preserve"> and </w:t>
      </w:r>
      <w:hyperlink r:id="rId20" w:history="1">
        <w:r w:rsidRPr="00333F28">
          <w:rPr>
            <w:rStyle w:val="Hyperlink"/>
            <w:rFonts w:cs="Arial"/>
            <w:color w:val="000000" w:themeColor="text1"/>
            <w:szCs w:val="28"/>
          </w:rPr>
          <w:t>UK Government</w:t>
        </w:r>
      </w:hyperlink>
      <w:r w:rsidRPr="00333F28">
        <w:rPr>
          <w:rFonts w:cs="Arial"/>
          <w:color w:val="000000" w:themeColor="text1"/>
          <w:szCs w:val="28"/>
        </w:rPr>
        <w:t xml:space="preserve"> containing this adjustment. Recipients should be able to request their preferred format </w:t>
      </w:r>
      <w:r>
        <w:rPr>
          <w:rFonts w:cs="Arial"/>
          <w:color w:val="000000" w:themeColor="text1"/>
          <w:szCs w:val="28"/>
        </w:rPr>
        <w:t>by</w:t>
      </w:r>
      <w:r w:rsidRPr="00333F28">
        <w:rPr>
          <w:rFonts w:cs="Arial"/>
          <w:color w:val="000000" w:themeColor="text1"/>
          <w:szCs w:val="28"/>
        </w:rPr>
        <w:t xml:space="preserve"> email and telephone as a significant number of blind and partially sighted people are digitally excluded</w:t>
      </w:r>
      <w:r w:rsidRPr="00412770">
        <w:rPr>
          <w:rFonts w:cs="Arial"/>
          <w:color w:val="FF0000"/>
          <w:szCs w:val="28"/>
        </w:rPr>
        <w:t xml:space="preserve">. </w:t>
      </w:r>
    </w:p>
    <w:p w14:paraId="035E146A" w14:textId="111401E2" w:rsidR="001D6EAD" w:rsidRDefault="001D6EAD" w:rsidP="001D6EAD"/>
    <w:p w14:paraId="4798F432" w14:textId="34024ACF" w:rsidR="001D6EAD" w:rsidRDefault="001D6EAD" w:rsidP="001D6EAD">
      <w:pPr>
        <w:pStyle w:val="Heading1"/>
      </w:pPr>
      <w:r>
        <w:t>Information about the location of the vaccine centre</w:t>
      </w:r>
    </w:p>
    <w:p w14:paraId="394CF0E4" w14:textId="77777777" w:rsidR="001D6EAD" w:rsidRPr="001D6EAD" w:rsidRDefault="001D6EAD" w:rsidP="001D6EAD">
      <w:pPr>
        <w:pStyle w:val="BodyA"/>
        <w:spacing w:after="160"/>
        <w:rPr>
          <w:rStyle w:val="None"/>
          <w:rFonts w:ascii="Arial" w:eastAsia="Arial" w:hAnsi="Arial" w:cs="Arial"/>
        </w:rPr>
      </w:pPr>
      <w:r w:rsidRPr="001D6EAD">
        <w:rPr>
          <w:rStyle w:val="None"/>
          <w:rFonts w:ascii="Arial" w:hAnsi="Arial" w:cs="Arial"/>
        </w:rPr>
        <w:t xml:space="preserve">The following information will help someone with sight loss when planning their visit to the </w:t>
      </w:r>
      <w:proofErr w:type="spellStart"/>
      <w:r w:rsidRPr="001D6EAD">
        <w:rPr>
          <w:rStyle w:val="None"/>
          <w:rFonts w:ascii="Arial" w:hAnsi="Arial" w:cs="Arial"/>
        </w:rPr>
        <w:t>centre</w:t>
      </w:r>
      <w:proofErr w:type="spellEnd"/>
      <w:r w:rsidRPr="001D6EAD">
        <w:rPr>
          <w:rStyle w:val="None"/>
          <w:rFonts w:ascii="Arial" w:hAnsi="Arial" w:cs="Arial"/>
        </w:rPr>
        <w:t>:</w:t>
      </w:r>
    </w:p>
    <w:p w14:paraId="57C239E9" w14:textId="77777777" w:rsidR="001D6EAD" w:rsidRPr="001D6EAD" w:rsidRDefault="001D6EAD" w:rsidP="001D6EAD">
      <w:pPr>
        <w:pStyle w:val="ListParagraph"/>
        <w:numPr>
          <w:ilvl w:val="0"/>
          <w:numId w:val="12"/>
        </w:numPr>
        <w:pBdr>
          <w:top w:val="nil"/>
          <w:left w:val="nil"/>
          <w:bottom w:val="nil"/>
          <w:right w:val="nil"/>
          <w:between w:val="nil"/>
          <w:bar w:val="nil"/>
        </w:pBdr>
        <w:contextualSpacing w:val="0"/>
        <w:rPr>
          <w:rFonts w:cs="Arial"/>
        </w:rPr>
      </w:pPr>
      <w:r w:rsidRPr="001D6EAD">
        <w:rPr>
          <w:rStyle w:val="NoneA"/>
          <w:rFonts w:cs="Arial"/>
        </w:rPr>
        <w:t xml:space="preserve">Public transport options closest to the </w:t>
      </w:r>
      <w:proofErr w:type="spellStart"/>
      <w:r w:rsidRPr="001D6EAD">
        <w:rPr>
          <w:rStyle w:val="NoneA"/>
          <w:rFonts w:cs="Arial"/>
        </w:rPr>
        <w:t>centre</w:t>
      </w:r>
      <w:proofErr w:type="spellEnd"/>
      <w:r w:rsidRPr="001D6EAD">
        <w:rPr>
          <w:rStyle w:val="NoneA"/>
          <w:rFonts w:cs="Arial"/>
        </w:rPr>
        <w:t xml:space="preserve"> (appointments after 9.30am are likely to be preferred)</w:t>
      </w:r>
    </w:p>
    <w:p w14:paraId="51348CBD" w14:textId="77777777" w:rsidR="001D6EAD" w:rsidRPr="001D6EAD" w:rsidRDefault="001D6EAD" w:rsidP="001D6EAD">
      <w:pPr>
        <w:pStyle w:val="ListParagraph"/>
        <w:numPr>
          <w:ilvl w:val="0"/>
          <w:numId w:val="12"/>
        </w:numPr>
        <w:pBdr>
          <w:top w:val="nil"/>
          <w:left w:val="nil"/>
          <w:bottom w:val="nil"/>
          <w:right w:val="nil"/>
          <w:between w:val="nil"/>
          <w:bar w:val="nil"/>
        </w:pBdr>
        <w:contextualSpacing w:val="0"/>
        <w:rPr>
          <w:rFonts w:cs="Arial"/>
        </w:rPr>
      </w:pPr>
      <w:r w:rsidRPr="001D6EAD">
        <w:rPr>
          <w:rStyle w:val="NoneA"/>
          <w:rFonts w:cs="Arial"/>
        </w:rPr>
        <w:t xml:space="preserve">Information about the </w:t>
      </w:r>
      <w:proofErr w:type="spellStart"/>
      <w:r w:rsidRPr="001D6EAD">
        <w:rPr>
          <w:rStyle w:val="NoneA"/>
          <w:rFonts w:cs="Arial"/>
        </w:rPr>
        <w:t>centre’s</w:t>
      </w:r>
      <w:proofErr w:type="spellEnd"/>
      <w:r w:rsidRPr="001D6EAD">
        <w:rPr>
          <w:rStyle w:val="NoneA"/>
          <w:rFonts w:cs="Arial"/>
        </w:rPr>
        <w:t xml:space="preserve"> location and accessible entrance points (can someone be met outside the venue by a staff member?)</w:t>
      </w:r>
    </w:p>
    <w:p w14:paraId="68081A7B" w14:textId="77777777" w:rsidR="001D6EAD" w:rsidRPr="001D6EAD" w:rsidRDefault="001D6EAD" w:rsidP="001D6EAD">
      <w:pPr>
        <w:pStyle w:val="ListParagraph"/>
        <w:numPr>
          <w:ilvl w:val="0"/>
          <w:numId w:val="12"/>
        </w:numPr>
        <w:pBdr>
          <w:top w:val="nil"/>
          <w:left w:val="nil"/>
          <w:bottom w:val="nil"/>
          <w:right w:val="nil"/>
          <w:between w:val="nil"/>
          <w:bar w:val="nil"/>
        </w:pBdr>
        <w:contextualSpacing w:val="0"/>
        <w:rPr>
          <w:rFonts w:cs="Arial"/>
        </w:rPr>
      </w:pPr>
      <w:r w:rsidRPr="001D6EAD">
        <w:rPr>
          <w:rStyle w:val="NoneA"/>
          <w:rFonts w:cs="Arial"/>
        </w:rPr>
        <w:t xml:space="preserve">What to expect when arriving at the </w:t>
      </w:r>
      <w:proofErr w:type="spellStart"/>
      <w:r w:rsidRPr="001D6EAD">
        <w:rPr>
          <w:rStyle w:val="NoneA"/>
          <w:rFonts w:cs="Arial"/>
        </w:rPr>
        <w:t>centre</w:t>
      </w:r>
      <w:proofErr w:type="spellEnd"/>
    </w:p>
    <w:p w14:paraId="19ECC923" w14:textId="77777777" w:rsidR="001D6EAD" w:rsidRPr="001D6EAD" w:rsidRDefault="001D6EAD" w:rsidP="001D6EAD">
      <w:pPr>
        <w:pStyle w:val="ListParagraph"/>
        <w:numPr>
          <w:ilvl w:val="0"/>
          <w:numId w:val="12"/>
        </w:numPr>
        <w:pBdr>
          <w:top w:val="nil"/>
          <w:left w:val="nil"/>
          <w:bottom w:val="nil"/>
          <w:right w:val="nil"/>
          <w:between w:val="nil"/>
          <w:bar w:val="nil"/>
        </w:pBdr>
        <w:contextualSpacing w:val="0"/>
        <w:rPr>
          <w:rFonts w:cs="Arial"/>
        </w:rPr>
      </w:pPr>
      <w:r w:rsidRPr="001D6EAD">
        <w:rPr>
          <w:rStyle w:val="NoneA"/>
          <w:rFonts w:cs="Arial"/>
        </w:rPr>
        <w:t>Staff should be aware that many visitors will have conditions or disabilities that mean they may need further support and that all businesses and services have a duty to make reasonable adjustments for people with disabilities.</w:t>
      </w:r>
    </w:p>
    <w:p w14:paraId="2BECFF22" w14:textId="77777777" w:rsidR="001D6EAD" w:rsidRPr="001D6EAD" w:rsidRDefault="001D6EAD" w:rsidP="001D6EAD">
      <w:pPr>
        <w:pStyle w:val="ListParagraph"/>
        <w:numPr>
          <w:ilvl w:val="0"/>
          <w:numId w:val="12"/>
        </w:numPr>
        <w:pBdr>
          <w:top w:val="nil"/>
          <w:left w:val="nil"/>
          <w:bottom w:val="nil"/>
          <w:right w:val="nil"/>
          <w:between w:val="nil"/>
          <w:bar w:val="nil"/>
        </w:pBdr>
        <w:contextualSpacing w:val="0"/>
        <w:rPr>
          <w:rFonts w:cs="Arial"/>
        </w:rPr>
      </w:pPr>
      <w:r w:rsidRPr="001D6EAD">
        <w:rPr>
          <w:rStyle w:val="NoneA"/>
          <w:rFonts w:cs="Arial"/>
        </w:rPr>
        <w:t>Brief staff on the different types of </w:t>
      </w:r>
      <w:hyperlink r:id="rId21" w:history="1">
        <w:r w:rsidRPr="001D6EAD">
          <w:rPr>
            <w:rStyle w:val="Hyperlink3"/>
            <w:rFonts w:cs="Arial"/>
          </w:rPr>
          <w:t>assistance dogs</w:t>
        </w:r>
      </w:hyperlink>
      <w:r w:rsidRPr="001D6EAD">
        <w:rPr>
          <w:rStyle w:val="NoneA"/>
          <w:rFonts w:cs="Arial"/>
        </w:rPr>
        <w:t> to expect and </w:t>
      </w:r>
      <w:hyperlink r:id="rId22" w:history="1">
        <w:r w:rsidRPr="001D6EAD">
          <w:rPr>
            <w:rStyle w:val="Hyperlink3"/>
            <w:rFonts w:cs="Arial"/>
          </w:rPr>
          <w:t>different mobility canes</w:t>
        </w:r>
      </w:hyperlink>
    </w:p>
    <w:p w14:paraId="3E0496C4" w14:textId="77777777" w:rsidR="001D6EAD" w:rsidRPr="001D6EAD" w:rsidRDefault="001D6EAD" w:rsidP="001D6EAD">
      <w:pPr>
        <w:pStyle w:val="ListParagraph"/>
        <w:numPr>
          <w:ilvl w:val="0"/>
          <w:numId w:val="12"/>
        </w:numPr>
        <w:pBdr>
          <w:top w:val="nil"/>
          <w:left w:val="nil"/>
          <w:bottom w:val="nil"/>
          <w:right w:val="nil"/>
          <w:between w:val="nil"/>
          <w:bar w:val="nil"/>
        </w:pBdr>
        <w:spacing w:after="280"/>
        <w:contextualSpacing w:val="0"/>
        <w:rPr>
          <w:rFonts w:cs="Arial"/>
        </w:rPr>
      </w:pPr>
      <w:r w:rsidRPr="001D6EAD">
        <w:rPr>
          <w:rStyle w:val="NoneA"/>
          <w:rFonts w:cs="Arial"/>
        </w:rPr>
        <w:t xml:space="preserve">Any issues relating to access for someone accompanied by their guide dogs should be discussed with the guide dog owner and reasonable adjustment requirements should be followed.  </w:t>
      </w:r>
    </w:p>
    <w:p w14:paraId="56FCBF8A" w14:textId="735B35C1" w:rsidR="001D6EAD" w:rsidRDefault="001D6EAD" w:rsidP="001D6EAD">
      <w:pPr>
        <w:pStyle w:val="Heading1"/>
      </w:pPr>
      <w:r>
        <w:lastRenderedPageBreak/>
        <w:t>Providing assistance at the vaccine centre</w:t>
      </w:r>
    </w:p>
    <w:p w14:paraId="0D2A1FC2" w14:textId="73D93BB7" w:rsidR="001D6EAD" w:rsidRDefault="001D6EAD" w:rsidP="001D6EAD">
      <w:pPr>
        <w:pStyle w:val="Heading2"/>
      </w:pPr>
      <w:r>
        <w:t>Talking to a blind or partially sighted person</w:t>
      </w:r>
    </w:p>
    <w:p w14:paraId="191BEFE8" w14:textId="456C6652"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Gain the person’s attention with a verbal greeting</w:t>
      </w:r>
    </w:p>
    <w:p w14:paraId="5FCF4FB3"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Introduce yourself and what you do</w:t>
      </w:r>
    </w:p>
    <w:p w14:paraId="2F317D9D"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Always talk to the person directly, rather than their sighted companion </w:t>
      </w:r>
    </w:p>
    <w:p w14:paraId="18ACC5FB"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Use verbal responses, avoid nods and head shakes</w:t>
      </w:r>
    </w:p>
    <w:p w14:paraId="3733EEC6"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Verbalise your actions</w:t>
      </w:r>
    </w:p>
    <w:p w14:paraId="5E5BEB6F"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Inform people when you are walking away from them or leaving the room</w:t>
      </w:r>
    </w:p>
    <w:p w14:paraId="0763E26F" w14:textId="77777777" w:rsidR="001D6EAD" w:rsidRP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Remember if someone is blind, it doesn’t always mean they have no sight at all</w:t>
      </w:r>
    </w:p>
    <w:p w14:paraId="1DF27F63" w14:textId="1AB71804" w:rsid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sidRPr="001D6EAD">
        <w:rPr>
          <w:rStyle w:val="NoneA"/>
        </w:rPr>
        <w:t>In a group conversation, always make it clear who you are and who you are speaking to</w:t>
      </w:r>
    </w:p>
    <w:p w14:paraId="7D210CB8" w14:textId="12AB8AD0" w:rsid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Pr>
          <w:rStyle w:val="NoneA"/>
        </w:rPr>
        <w:t>Provide any printed information in an alternative/accessible way – digital, audio, large print or braille</w:t>
      </w:r>
    </w:p>
    <w:p w14:paraId="59F900AA" w14:textId="375D9901" w:rsidR="001D6EAD" w:rsidRDefault="001D6EAD" w:rsidP="001D6EAD">
      <w:pPr>
        <w:pStyle w:val="ListParagraph"/>
        <w:numPr>
          <w:ilvl w:val="0"/>
          <w:numId w:val="9"/>
        </w:numPr>
        <w:pBdr>
          <w:top w:val="nil"/>
          <w:left w:val="nil"/>
          <w:bottom w:val="nil"/>
          <w:right w:val="nil"/>
          <w:between w:val="nil"/>
          <w:bar w:val="nil"/>
        </w:pBdr>
        <w:contextualSpacing w:val="0"/>
        <w:rPr>
          <w:rStyle w:val="NoneA"/>
        </w:rPr>
      </w:pPr>
      <w:r>
        <w:rPr>
          <w:rStyle w:val="NoneA"/>
        </w:rPr>
        <w:t>Ask the person what support they require, if someone requires sighted guiding follow the advice in the following section</w:t>
      </w:r>
    </w:p>
    <w:p w14:paraId="1CC394E8" w14:textId="6BD7D9B4" w:rsidR="001D6EAD" w:rsidRDefault="001D6EAD" w:rsidP="001D6EAD">
      <w:pPr>
        <w:pBdr>
          <w:top w:val="nil"/>
          <w:left w:val="nil"/>
          <w:bottom w:val="nil"/>
          <w:right w:val="nil"/>
          <w:between w:val="nil"/>
          <w:bar w:val="nil"/>
        </w:pBdr>
        <w:rPr>
          <w:rStyle w:val="NoneA"/>
        </w:rPr>
      </w:pPr>
    </w:p>
    <w:p w14:paraId="52C7C2FA" w14:textId="21206CEF" w:rsidR="001D6EAD" w:rsidRDefault="001D6EAD" w:rsidP="001D6EAD">
      <w:pPr>
        <w:pStyle w:val="Heading2"/>
        <w:rPr>
          <w:rStyle w:val="NoneA"/>
        </w:rPr>
      </w:pPr>
      <w:r>
        <w:rPr>
          <w:rStyle w:val="NoneA"/>
        </w:rPr>
        <w:t>Providing sighted guiding assistance</w:t>
      </w:r>
    </w:p>
    <w:p w14:paraId="6FD4D46A" w14:textId="21BE0C01" w:rsidR="001D6EAD" w:rsidRDefault="004632C4" w:rsidP="001D6EAD">
      <w:hyperlink r:id="rId23" w:history="1">
        <w:r w:rsidR="001D6EAD" w:rsidRPr="00567C5B">
          <w:rPr>
            <w:rStyle w:val="Hyperlink"/>
          </w:rPr>
          <w:t>Guidance from Public Health Wales</w:t>
        </w:r>
      </w:hyperlink>
      <w:r w:rsidR="001D6EAD">
        <w:t xml:space="preserve"> </w:t>
      </w:r>
      <w:r w:rsidR="001D6EAD" w:rsidRPr="001D6EAD">
        <w:t>allows for support from family or friends in the same household, or from their support bubble. If that’s not possible, it allows support by volunteers or staff from organisations, such as hospitals or similar settings. This includes sighted guiding.</w:t>
      </w:r>
    </w:p>
    <w:p w14:paraId="2FDF7F6B" w14:textId="77777777" w:rsidR="00567C5B" w:rsidRDefault="00567C5B" w:rsidP="001D6EAD"/>
    <w:p w14:paraId="12DF33F8" w14:textId="0C405049" w:rsidR="00567C5B" w:rsidRDefault="00567C5B" w:rsidP="001D6EAD">
      <w:r w:rsidRPr="00567C5B">
        <w:t xml:space="preserve">Sighted guiding provides support for someone whose sight is not </w:t>
      </w:r>
      <w:r>
        <w:t>sufficient</w:t>
      </w:r>
      <w:r w:rsidRPr="00567C5B">
        <w:t xml:space="preserve"> to safely negotiate from another person, an unfamiliar </w:t>
      </w:r>
      <w:r>
        <w:t>environment</w:t>
      </w:r>
      <w:r w:rsidRPr="00567C5B">
        <w:t>. Ordinarily it involves the person being guided keeping light contact with a guider’s elbow, standing alongside and slightly behind to the left or right, depending on personal preference. While moving, the guider will also talk to the person being guided to provide additional information about any immediate hazards.</w:t>
      </w:r>
    </w:p>
    <w:p w14:paraId="1A54AD8E" w14:textId="3D92DA6E" w:rsidR="00567C5B" w:rsidRDefault="00567C5B" w:rsidP="001D6EAD"/>
    <w:p w14:paraId="45D2907E" w14:textId="258E3ED7" w:rsidR="00567C5B" w:rsidRDefault="00567C5B" w:rsidP="00567C5B">
      <w:pPr>
        <w:pStyle w:val="Heading2"/>
      </w:pPr>
      <w:r>
        <w:t>Verbal guiding</w:t>
      </w:r>
    </w:p>
    <w:p w14:paraId="6AF8AE33" w14:textId="77777777" w:rsidR="00567C5B" w:rsidRDefault="00567C5B" w:rsidP="00567C5B">
      <w:pPr>
        <w:pStyle w:val="BodyA"/>
        <w:numPr>
          <w:ilvl w:val="0"/>
          <w:numId w:val="16"/>
        </w:numPr>
        <w:rPr>
          <w:rFonts w:ascii="Arial" w:hAnsi="Arial"/>
        </w:rPr>
      </w:pPr>
      <w:r>
        <w:rPr>
          <w:rStyle w:val="NoneA"/>
          <w:rFonts w:ascii="Arial" w:hAnsi="Arial"/>
        </w:rPr>
        <w:t xml:space="preserve">When verbally guiding a person, ask them if they would like you to walk ahead of them, behind or on their left or right (2 </w:t>
      </w:r>
      <w:proofErr w:type="spellStart"/>
      <w:r>
        <w:rPr>
          <w:rStyle w:val="NoneA"/>
          <w:rFonts w:ascii="Arial" w:hAnsi="Arial"/>
        </w:rPr>
        <w:t>metres</w:t>
      </w:r>
      <w:proofErr w:type="spellEnd"/>
      <w:r>
        <w:rPr>
          <w:rStyle w:val="NoneA"/>
          <w:rFonts w:ascii="Arial" w:hAnsi="Arial"/>
        </w:rPr>
        <w:t xml:space="preserve"> distance). Their preference may allow them to use any remaining vision.</w:t>
      </w:r>
    </w:p>
    <w:p w14:paraId="613FCAEB" w14:textId="77777777" w:rsidR="00567C5B" w:rsidRDefault="00567C5B" w:rsidP="00567C5B">
      <w:pPr>
        <w:pStyle w:val="BodyA"/>
        <w:numPr>
          <w:ilvl w:val="0"/>
          <w:numId w:val="16"/>
        </w:numPr>
        <w:rPr>
          <w:rFonts w:ascii="Arial" w:hAnsi="Arial"/>
        </w:rPr>
      </w:pPr>
      <w:r>
        <w:rPr>
          <w:rStyle w:val="NoneA"/>
          <w:rFonts w:ascii="Arial" w:hAnsi="Arial"/>
        </w:rPr>
        <w:t>Provide clear instructions when describing a route or when you would like the person to change direction e.g. Left and Right</w:t>
      </w:r>
    </w:p>
    <w:p w14:paraId="675884E4" w14:textId="77777777" w:rsidR="00567C5B" w:rsidRDefault="00567C5B" w:rsidP="00567C5B">
      <w:pPr>
        <w:pStyle w:val="BodyA"/>
        <w:numPr>
          <w:ilvl w:val="0"/>
          <w:numId w:val="16"/>
        </w:numPr>
        <w:rPr>
          <w:rFonts w:ascii="Arial" w:hAnsi="Arial"/>
        </w:rPr>
      </w:pPr>
      <w:r>
        <w:rPr>
          <w:rStyle w:val="NoneA"/>
          <w:rFonts w:ascii="Arial" w:hAnsi="Arial"/>
        </w:rPr>
        <w:t xml:space="preserve">You may wish to use the </w:t>
      </w:r>
      <w:r>
        <w:rPr>
          <w:rStyle w:val="None"/>
          <w:rFonts w:ascii="Arial Unicode MS" w:hAnsi="Arial Unicode MS"/>
        </w:rPr>
        <w:t>‘</w:t>
      </w:r>
      <w:r>
        <w:rPr>
          <w:rStyle w:val="NoneA"/>
          <w:rFonts w:ascii="Arial" w:hAnsi="Arial"/>
        </w:rPr>
        <w:t>clock face technique</w:t>
      </w:r>
      <w:r>
        <w:rPr>
          <w:rStyle w:val="None"/>
          <w:rFonts w:ascii="Arial Unicode MS" w:hAnsi="Arial Unicode MS"/>
        </w:rPr>
        <w:t xml:space="preserve">’ </w:t>
      </w:r>
      <w:r>
        <w:rPr>
          <w:rStyle w:val="NoneA"/>
          <w:rFonts w:ascii="Arial" w:hAnsi="Arial"/>
        </w:rPr>
        <w:t xml:space="preserve">when describing the environment in front of the person, for example, </w:t>
      </w:r>
      <w:r>
        <w:rPr>
          <w:rStyle w:val="None"/>
          <w:rFonts w:ascii="Arial Unicode MS" w:hAnsi="Arial Unicode MS"/>
        </w:rPr>
        <w:t>‘</w:t>
      </w:r>
      <w:r>
        <w:rPr>
          <w:rStyle w:val="NoneA"/>
          <w:rFonts w:ascii="Arial" w:hAnsi="Arial"/>
        </w:rPr>
        <w:t xml:space="preserve">directly in </w:t>
      </w:r>
      <w:r>
        <w:rPr>
          <w:rStyle w:val="NoneA"/>
          <w:rFonts w:ascii="Arial" w:hAnsi="Arial"/>
        </w:rPr>
        <w:lastRenderedPageBreak/>
        <w:t>front of you at 12 o</w:t>
      </w:r>
      <w:r>
        <w:rPr>
          <w:rStyle w:val="None"/>
          <w:rFonts w:ascii="Arial Unicode MS" w:hAnsi="Arial Unicode MS"/>
        </w:rPr>
        <w:t>’</w:t>
      </w:r>
      <w:r>
        <w:rPr>
          <w:rStyle w:val="NoneA"/>
          <w:rFonts w:ascii="Arial" w:hAnsi="Arial"/>
        </w:rPr>
        <w:t>clock is the main entrance, to your right at 3 o</w:t>
      </w:r>
      <w:r>
        <w:rPr>
          <w:rStyle w:val="None"/>
          <w:rFonts w:ascii="Arial Unicode MS" w:hAnsi="Arial Unicode MS"/>
        </w:rPr>
        <w:t>’</w:t>
      </w:r>
      <w:r>
        <w:rPr>
          <w:rStyle w:val="NoneA"/>
          <w:rFonts w:ascii="Arial" w:hAnsi="Arial"/>
        </w:rPr>
        <w:t>clock is a table. On your left at 9 o</w:t>
      </w:r>
      <w:r>
        <w:rPr>
          <w:rStyle w:val="None"/>
          <w:rFonts w:ascii="Arial Unicode MS" w:hAnsi="Arial Unicode MS"/>
        </w:rPr>
        <w:t>’</w:t>
      </w:r>
      <w:r>
        <w:rPr>
          <w:rStyle w:val="NoneA"/>
          <w:rFonts w:ascii="Arial" w:hAnsi="Arial"/>
        </w:rPr>
        <w:t>clock is the toilet door</w:t>
      </w:r>
      <w:r>
        <w:rPr>
          <w:rStyle w:val="None"/>
          <w:rFonts w:ascii="Arial Unicode MS" w:hAnsi="Arial Unicode MS"/>
        </w:rPr>
        <w:t>’</w:t>
      </w:r>
      <w:r>
        <w:rPr>
          <w:rStyle w:val="NoneA"/>
          <w:rFonts w:ascii="Arial" w:hAnsi="Arial"/>
        </w:rPr>
        <w:t>.  </w:t>
      </w:r>
    </w:p>
    <w:p w14:paraId="49EF11C5" w14:textId="77777777" w:rsidR="00567C5B" w:rsidRDefault="00567C5B" w:rsidP="00567C5B">
      <w:pPr>
        <w:pStyle w:val="BodyA"/>
        <w:numPr>
          <w:ilvl w:val="0"/>
          <w:numId w:val="16"/>
        </w:numPr>
        <w:rPr>
          <w:rFonts w:ascii="Arial" w:hAnsi="Arial"/>
        </w:rPr>
      </w:pPr>
      <w:r>
        <w:rPr>
          <w:rStyle w:val="NoneA"/>
          <w:rFonts w:ascii="Arial" w:hAnsi="Arial"/>
        </w:rPr>
        <w:t xml:space="preserve">Let the person know before you carry out any procedure that involves physical contact, for example, </w:t>
      </w:r>
      <w:r>
        <w:rPr>
          <w:rStyle w:val="None"/>
          <w:rFonts w:ascii="Arial Unicode MS" w:hAnsi="Arial Unicode MS"/>
        </w:rPr>
        <w:t>‘</w:t>
      </w:r>
      <w:r>
        <w:rPr>
          <w:rStyle w:val="NoneA"/>
          <w:rFonts w:ascii="Arial" w:hAnsi="Arial"/>
        </w:rPr>
        <w:t>I</w:t>
      </w:r>
      <w:r>
        <w:rPr>
          <w:rStyle w:val="None"/>
          <w:rFonts w:ascii="Arial Unicode MS" w:hAnsi="Arial Unicode MS"/>
        </w:rPr>
        <w:t>’</w:t>
      </w:r>
      <w:r>
        <w:rPr>
          <w:rStyle w:val="NoneA"/>
          <w:rFonts w:ascii="Arial" w:hAnsi="Arial"/>
        </w:rPr>
        <w:t>m going to touch your left arm</w:t>
      </w:r>
      <w:r>
        <w:rPr>
          <w:rStyle w:val="None"/>
          <w:rFonts w:ascii="Arial Unicode MS" w:hAnsi="Arial Unicode MS"/>
        </w:rPr>
        <w:t xml:space="preserve">’ </w:t>
      </w:r>
      <w:r>
        <w:rPr>
          <w:rStyle w:val="NoneA"/>
          <w:rFonts w:ascii="Arial" w:hAnsi="Arial"/>
        </w:rPr>
        <w:t xml:space="preserve">or </w:t>
      </w:r>
      <w:r>
        <w:rPr>
          <w:rStyle w:val="None"/>
          <w:rFonts w:ascii="Arial Unicode MS" w:hAnsi="Arial Unicode MS"/>
        </w:rPr>
        <w:t>‘</w:t>
      </w:r>
      <w:r>
        <w:rPr>
          <w:rStyle w:val="NoneA"/>
          <w:rFonts w:ascii="Arial" w:hAnsi="Arial"/>
        </w:rPr>
        <w:t>I need you to roll up your left sleeve</w:t>
      </w:r>
      <w:r>
        <w:rPr>
          <w:rStyle w:val="None"/>
          <w:rFonts w:ascii="Arial Unicode MS" w:hAnsi="Arial Unicode MS"/>
        </w:rPr>
        <w:t>’</w:t>
      </w:r>
      <w:r>
        <w:rPr>
          <w:rStyle w:val="NoneA"/>
          <w:rFonts w:ascii="Arial" w:hAnsi="Arial"/>
        </w:rPr>
        <w:t xml:space="preserve">, </w:t>
      </w:r>
      <w:r>
        <w:rPr>
          <w:rStyle w:val="None"/>
          <w:rFonts w:ascii="Arial Unicode MS" w:hAnsi="Arial Unicode MS"/>
        </w:rPr>
        <w:t>‘</w:t>
      </w:r>
      <w:r>
        <w:rPr>
          <w:rStyle w:val="NoneA"/>
          <w:rFonts w:ascii="Arial" w:hAnsi="Arial"/>
        </w:rPr>
        <w:t>Can I help you with that?</w:t>
      </w:r>
      <w:r>
        <w:rPr>
          <w:rStyle w:val="None"/>
          <w:rFonts w:ascii="Arial Unicode MS" w:hAnsi="Arial Unicode MS"/>
        </w:rPr>
        <w:t>’</w:t>
      </w:r>
      <w:r>
        <w:rPr>
          <w:rStyle w:val="NoneA"/>
          <w:rFonts w:ascii="Arial" w:hAnsi="Arial"/>
        </w:rPr>
        <w:t>.</w:t>
      </w:r>
    </w:p>
    <w:p w14:paraId="73897E77" w14:textId="77777777" w:rsidR="00567C5B" w:rsidRDefault="00567C5B" w:rsidP="00567C5B">
      <w:pPr>
        <w:pStyle w:val="BodyA"/>
        <w:numPr>
          <w:ilvl w:val="0"/>
          <w:numId w:val="16"/>
        </w:numPr>
        <w:rPr>
          <w:rFonts w:ascii="Arial" w:hAnsi="Arial"/>
        </w:rPr>
      </w:pPr>
      <w:r>
        <w:rPr>
          <w:rStyle w:val="NoneA"/>
          <w:rFonts w:ascii="Arial" w:hAnsi="Arial"/>
        </w:rPr>
        <w:t>It is important to make someone with sight loss aware of the environment they are in when. Particularly when discussing personal information or administering any medical procedure, particularly in an open area where other people are present.</w:t>
      </w:r>
    </w:p>
    <w:p w14:paraId="7CC59B81" w14:textId="77777777" w:rsidR="00567C5B" w:rsidRDefault="00567C5B" w:rsidP="00567C5B">
      <w:pPr>
        <w:pStyle w:val="BodyA"/>
        <w:numPr>
          <w:ilvl w:val="0"/>
          <w:numId w:val="16"/>
        </w:numPr>
        <w:rPr>
          <w:rFonts w:ascii="Arial" w:hAnsi="Arial"/>
        </w:rPr>
      </w:pPr>
      <w:r>
        <w:rPr>
          <w:rStyle w:val="NoneA"/>
          <w:rFonts w:ascii="Arial" w:hAnsi="Arial"/>
        </w:rPr>
        <w:t>When walking always let the person know about differences in the floor surface, such as steps, and any changes in surface such as moving from tiles to a carpeted area.</w:t>
      </w:r>
    </w:p>
    <w:p w14:paraId="4CDF48FE" w14:textId="77777777" w:rsidR="00567C5B" w:rsidRDefault="00567C5B" w:rsidP="00567C5B">
      <w:pPr>
        <w:pStyle w:val="BodyA"/>
        <w:numPr>
          <w:ilvl w:val="0"/>
          <w:numId w:val="16"/>
        </w:numPr>
        <w:rPr>
          <w:rStyle w:val="NoneA"/>
          <w:rFonts w:ascii="Arial" w:hAnsi="Arial"/>
        </w:rPr>
      </w:pPr>
      <w:r>
        <w:rPr>
          <w:rStyle w:val="NoneA"/>
          <w:rFonts w:ascii="Arial" w:hAnsi="Arial"/>
        </w:rPr>
        <w:t>Inform the person of any obstacles near them that could be trip hazards or that they could accidentally bump into, for example, furniture.</w:t>
      </w:r>
    </w:p>
    <w:p w14:paraId="5D0D86C9" w14:textId="0C85C10D" w:rsidR="00567C5B" w:rsidRDefault="00567C5B" w:rsidP="00567C5B">
      <w:pPr>
        <w:pStyle w:val="BodyA"/>
        <w:numPr>
          <w:ilvl w:val="0"/>
          <w:numId w:val="16"/>
        </w:numPr>
        <w:rPr>
          <w:rStyle w:val="NoneA"/>
          <w:rFonts w:ascii="Arial" w:hAnsi="Arial"/>
        </w:rPr>
      </w:pPr>
      <w:r>
        <w:rPr>
          <w:rStyle w:val="NoneA"/>
          <w:rFonts w:ascii="Arial" w:hAnsi="Arial"/>
        </w:rPr>
        <w:t>Finally, consider asking how the experience was for them or if there is anything that could have been done differently. If there is, this could not only benefit you but also the next person with sight loss for whom you provide assistance.</w:t>
      </w:r>
    </w:p>
    <w:p w14:paraId="024BC886" w14:textId="77777777" w:rsidR="00567C5B" w:rsidRDefault="00567C5B" w:rsidP="00567C5B">
      <w:pPr>
        <w:pStyle w:val="BodyA"/>
        <w:ind w:left="720"/>
        <w:rPr>
          <w:rStyle w:val="NoneA"/>
          <w:rFonts w:ascii="Arial" w:hAnsi="Arial"/>
        </w:rPr>
      </w:pPr>
    </w:p>
    <w:p w14:paraId="37B907D8" w14:textId="30586405" w:rsidR="00567C5B" w:rsidRDefault="00567C5B" w:rsidP="00567C5B">
      <w:pPr>
        <w:pStyle w:val="Heading2"/>
      </w:pPr>
      <w:r>
        <w:t>The organisation proving the support should:</w:t>
      </w:r>
    </w:p>
    <w:p w14:paraId="435B38FF" w14:textId="77777777" w:rsidR="00567C5B" w:rsidRDefault="00567C5B" w:rsidP="00567C5B">
      <w:pPr>
        <w:pStyle w:val="ListParagraph"/>
        <w:numPr>
          <w:ilvl w:val="0"/>
          <w:numId w:val="18"/>
        </w:numPr>
        <w:pBdr>
          <w:top w:val="nil"/>
          <w:left w:val="nil"/>
          <w:bottom w:val="nil"/>
          <w:right w:val="nil"/>
          <w:between w:val="nil"/>
          <w:bar w:val="nil"/>
        </w:pBdr>
        <w:suppressAutoHyphens/>
        <w:spacing w:line="288" w:lineRule="auto"/>
        <w:contextualSpacing w:val="0"/>
      </w:pPr>
      <w:r w:rsidRPr="00567C5B">
        <w:rPr>
          <w:rStyle w:val="NoneA"/>
          <w:color w:val="000000" w:themeColor="text1"/>
        </w:rPr>
        <w:t xml:space="preserve">have already followed Welsh Government </w:t>
      </w:r>
      <w:hyperlink r:id="rId24" w:history="1">
        <w:r w:rsidRPr="00567C5B">
          <w:rPr>
            <w:rStyle w:val="Hyperlink"/>
          </w:rPr>
          <w:t>guidance for working safely during coronavirus</w:t>
        </w:r>
      </w:hyperlink>
      <w:r w:rsidRPr="00567C5B">
        <w:rPr>
          <w:rStyle w:val="NoneA"/>
          <w:color w:val="000000" w:themeColor="text1"/>
        </w:rPr>
        <w:t xml:space="preserve"> to </w:t>
      </w:r>
      <w:proofErr w:type="spellStart"/>
      <w:r w:rsidRPr="00567C5B">
        <w:rPr>
          <w:rStyle w:val="NoneA"/>
          <w:color w:val="000000" w:themeColor="text1"/>
        </w:rPr>
        <w:t>minimise</w:t>
      </w:r>
      <w:proofErr w:type="spellEnd"/>
      <w:r w:rsidRPr="00567C5B">
        <w:rPr>
          <w:rStyle w:val="NoneA"/>
          <w:color w:val="000000" w:themeColor="text1"/>
        </w:rPr>
        <w:t xml:space="preserve"> </w:t>
      </w:r>
      <w:r>
        <w:rPr>
          <w:rStyle w:val="NoneA"/>
        </w:rPr>
        <w:t>risks for staff and customers;</w:t>
      </w:r>
    </w:p>
    <w:p w14:paraId="1DA663D5" w14:textId="77777777" w:rsidR="00567C5B" w:rsidRDefault="00567C5B" w:rsidP="00567C5B">
      <w:pPr>
        <w:pStyle w:val="ListParagraph"/>
        <w:numPr>
          <w:ilvl w:val="0"/>
          <w:numId w:val="18"/>
        </w:numPr>
        <w:pBdr>
          <w:top w:val="nil"/>
          <w:left w:val="nil"/>
          <w:bottom w:val="nil"/>
          <w:right w:val="nil"/>
          <w:between w:val="nil"/>
          <w:bar w:val="nil"/>
        </w:pBdr>
        <w:suppressAutoHyphens/>
        <w:spacing w:line="288" w:lineRule="auto"/>
        <w:contextualSpacing w:val="0"/>
      </w:pPr>
      <w:r>
        <w:rPr>
          <w:rStyle w:val="NoneA"/>
        </w:rPr>
        <w:t>have provided any necessary training and equipment to their staff;</w:t>
      </w:r>
    </w:p>
    <w:p w14:paraId="019613B8" w14:textId="77777777" w:rsidR="00567C5B" w:rsidRPr="00567C5B" w:rsidRDefault="00567C5B" w:rsidP="00567C5B">
      <w:pPr>
        <w:pStyle w:val="ListParagraph"/>
        <w:numPr>
          <w:ilvl w:val="0"/>
          <w:numId w:val="18"/>
        </w:numPr>
        <w:pBdr>
          <w:top w:val="nil"/>
          <w:left w:val="nil"/>
          <w:bottom w:val="nil"/>
          <w:right w:val="nil"/>
          <w:between w:val="nil"/>
          <w:bar w:val="nil"/>
        </w:pBdr>
        <w:suppressAutoHyphens/>
        <w:spacing w:line="288" w:lineRule="auto"/>
        <w:contextualSpacing w:val="0"/>
        <w:rPr>
          <w:rStyle w:val="NoneA"/>
          <w:lang w:val="en-GB"/>
        </w:rPr>
      </w:pPr>
      <w:r>
        <w:rPr>
          <w:rStyle w:val="NoneA"/>
        </w:rPr>
        <w:t>on the day, check the person being supported hasn’t got COVID-19 symptoms and hasn’t been advised to stay at home or quarantine themselves, before providing support; and</w:t>
      </w:r>
    </w:p>
    <w:p w14:paraId="51C00E98" w14:textId="3BE26DDF" w:rsidR="00567C5B" w:rsidRPr="00567C5B" w:rsidRDefault="00567C5B" w:rsidP="00567C5B">
      <w:pPr>
        <w:pStyle w:val="ListParagraph"/>
        <w:numPr>
          <w:ilvl w:val="0"/>
          <w:numId w:val="18"/>
        </w:numPr>
        <w:pBdr>
          <w:top w:val="nil"/>
          <w:left w:val="nil"/>
          <w:bottom w:val="nil"/>
          <w:right w:val="nil"/>
          <w:between w:val="nil"/>
          <w:bar w:val="nil"/>
        </w:pBdr>
        <w:suppressAutoHyphens/>
        <w:spacing w:line="288" w:lineRule="auto"/>
        <w:contextualSpacing w:val="0"/>
        <w:rPr>
          <w:rStyle w:val="NoneA"/>
          <w:lang w:val="en-GB"/>
        </w:rPr>
      </w:pPr>
      <w:r>
        <w:rPr>
          <w:rStyle w:val="NoneA"/>
        </w:rPr>
        <w:t>maintain records of the people who have been supported by each member of staff for 21 days and be prepared to provide this information to NHS Wales Test Trace Protect if needed.</w:t>
      </w:r>
    </w:p>
    <w:p w14:paraId="5810ABC4" w14:textId="77777777" w:rsidR="007F1ECA" w:rsidRDefault="007F1ECA" w:rsidP="00567C5B">
      <w:pPr>
        <w:pStyle w:val="Heading2"/>
      </w:pPr>
    </w:p>
    <w:p w14:paraId="36D57DA6" w14:textId="7D84507C" w:rsidR="00567C5B" w:rsidRDefault="00567C5B" w:rsidP="00567C5B">
      <w:pPr>
        <w:pStyle w:val="Heading2"/>
      </w:pPr>
      <w:r>
        <w:t>In addition, people needing sighted guiding support should:</w:t>
      </w:r>
    </w:p>
    <w:p w14:paraId="6D92D752" w14:textId="77777777" w:rsidR="00567C5B" w:rsidRDefault="00567C5B" w:rsidP="00567C5B">
      <w:pPr>
        <w:pStyle w:val="ListParagraph"/>
        <w:numPr>
          <w:ilvl w:val="0"/>
          <w:numId w:val="20"/>
        </w:numPr>
        <w:pBdr>
          <w:top w:val="nil"/>
          <w:left w:val="nil"/>
          <w:bottom w:val="nil"/>
          <w:right w:val="nil"/>
          <w:between w:val="nil"/>
          <w:bar w:val="nil"/>
        </w:pBdr>
        <w:suppressAutoHyphens/>
        <w:spacing w:line="288" w:lineRule="auto"/>
        <w:contextualSpacing w:val="0"/>
      </w:pPr>
      <w:r>
        <w:rPr>
          <w:rStyle w:val="NoneA"/>
        </w:rPr>
        <w:t>where possible, book support in advance;</w:t>
      </w:r>
    </w:p>
    <w:p w14:paraId="355B47C5" w14:textId="77777777" w:rsidR="00567C5B" w:rsidRDefault="00567C5B" w:rsidP="00567C5B">
      <w:pPr>
        <w:pStyle w:val="ListParagraph"/>
        <w:numPr>
          <w:ilvl w:val="0"/>
          <w:numId w:val="20"/>
        </w:numPr>
        <w:pBdr>
          <w:top w:val="nil"/>
          <w:left w:val="nil"/>
          <w:bottom w:val="nil"/>
          <w:right w:val="nil"/>
          <w:between w:val="nil"/>
          <w:bar w:val="nil"/>
        </w:pBdr>
        <w:suppressAutoHyphens/>
        <w:spacing w:line="288" w:lineRule="auto"/>
        <w:contextualSpacing w:val="0"/>
      </w:pPr>
      <w:r>
        <w:rPr>
          <w:rStyle w:val="NoneA"/>
        </w:rPr>
        <w:t>set out what support you need;</w:t>
      </w:r>
    </w:p>
    <w:p w14:paraId="602D45D5" w14:textId="77777777" w:rsidR="00567C5B" w:rsidRPr="00567C5B" w:rsidRDefault="00567C5B" w:rsidP="00567C5B">
      <w:pPr>
        <w:pStyle w:val="ListParagraph"/>
        <w:numPr>
          <w:ilvl w:val="0"/>
          <w:numId w:val="20"/>
        </w:numPr>
        <w:pBdr>
          <w:top w:val="nil"/>
          <w:left w:val="nil"/>
          <w:bottom w:val="nil"/>
          <w:right w:val="nil"/>
          <w:between w:val="nil"/>
          <w:bar w:val="nil"/>
        </w:pBdr>
        <w:suppressAutoHyphens/>
        <w:spacing w:line="288" w:lineRule="auto"/>
        <w:contextualSpacing w:val="0"/>
        <w:rPr>
          <w:rStyle w:val="NoneA"/>
          <w:lang w:val="en-GB"/>
        </w:rPr>
      </w:pPr>
      <w:r>
        <w:rPr>
          <w:rStyle w:val="NoneA"/>
        </w:rPr>
        <w:t>be prepared to give your name and contact details; and,</w:t>
      </w:r>
    </w:p>
    <w:p w14:paraId="0B022D5C" w14:textId="6657D1D5" w:rsidR="00567C5B" w:rsidRPr="00567C5B" w:rsidRDefault="00567C5B" w:rsidP="00567C5B">
      <w:pPr>
        <w:pStyle w:val="ListParagraph"/>
        <w:numPr>
          <w:ilvl w:val="0"/>
          <w:numId w:val="20"/>
        </w:numPr>
        <w:pBdr>
          <w:top w:val="nil"/>
          <w:left w:val="nil"/>
          <w:bottom w:val="nil"/>
          <w:right w:val="nil"/>
          <w:between w:val="nil"/>
          <w:bar w:val="nil"/>
        </w:pBdr>
        <w:suppressAutoHyphens/>
        <w:spacing w:line="288" w:lineRule="auto"/>
        <w:contextualSpacing w:val="0"/>
        <w:rPr>
          <w:rStyle w:val="NoneA"/>
          <w:lang w:val="en-GB"/>
        </w:rPr>
      </w:pPr>
      <w:r>
        <w:rPr>
          <w:rStyle w:val="NoneA"/>
        </w:rPr>
        <w:t>if contacted by NHS Wales Test Trace Protect follow their advice</w:t>
      </w:r>
    </w:p>
    <w:p w14:paraId="5945119E" w14:textId="77777777" w:rsidR="00567C5B" w:rsidRDefault="00567C5B" w:rsidP="00567C5B">
      <w:pPr>
        <w:pBdr>
          <w:top w:val="nil"/>
          <w:left w:val="nil"/>
          <w:bottom w:val="nil"/>
          <w:right w:val="nil"/>
          <w:between w:val="nil"/>
          <w:bar w:val="nil"/>
        </w:pBdr>
        <w:suppressAutoHyphens/>
        <w:spacing w:line="288" w:lineRule="auto"/>
      </w:pPr>
    </w:p>
    <w:p w14:paraId="5219C001" w14:textId="49C1BB21" w:rsidR="00567C5B" w:rsidRDefault="00567C5B" w:rsidP="00567C5B">
      <w:pPr>
        <w:pBdr>
          <w:top w:val="nil"/>
          <w:left w:val="nil"/>
          <w:bottom w:val="nil"/>
          <w:right w:val="nil"/>
          <w:between w:val="nil"/>
          <w:bar w:val="nil"/>
        </w:pBdr>
        <w:suppressAutoHyphens/>
        <w:spacing w:line="288" w:lineRule="auto"/>
      </w:pPr>
      <w:r w:rsidRPr="00567C5B">
        <w:lastRenderedPageBreak/>
        <w:t xml:space="preserve">More information on sighted guiding can be found on the </w:t>
      </w:r>
      <w:hyperlink r:id="rId25" w:history="1">
        <w:r w:rsidRPr="00567C5B">
          <w:rPr>
            <w:rStyle w:val="Hyperlink"/>
          </w:rPr>
          <w:t>Guide Dogs website.</w:t>
        </w:r>
      </w:hyperlink>
    </w:p>
    <w:p w14:paraId="2834CDF0" w14:textId="0CCD27B6" w:rsidR="00567C5B" w:rsidRDefault="00567C5B" w:rsidP="00567C5B">
      <w:pPr>
        <w:pBdr>
          <w:top w:val="nil"/>
          <w:left w:val="nil"/>
          <w:bottom w:val="nil"/>
          <w:right w:val="nil"/>
          <w:between w:val="nil"/>
          <w:bar w:val="nil"/>
        </w:pBdr>
        <w:suppressAutoHyphens/>
        <w:spacing w:line="288" w:lineRule="auto"/>
      </w:pPr>
    </w:p>
    <w:p w14:paraId="35793B72" w14:textId="6F041E17" w:rsidR="00567C5B" w:rsidRDefault="00567C5B" w:rsidP="00567C5B">
      <w:pPr>
        <w:pStyle w:val="Heading2"/>
      </w:pPr>
      <w:r>
        <w:t>Lighting</w:t>
      </w:r>
    </w:p>
    <w:p w14:paraId="0C035770" w14:textId="70B4E79D" w:rsidR="00567C5B" w:rsidRDefault="00567C5B" w:rsidP="00567C5B">
      <w:r w:rsidRPr="00567C5B">
        <w:t xml:space="preserve">Here is a </w:t>
      </w:r>
      <w:hyperlink r:id="rId26" w:history="1">
        <w:r w:rsidRPr="00567C5B">
          <w:rPr>
            <w:rStyle w:val="Hyperlink"/>
          </w:rPr>
          <w:t>Lighting Guide</w:t>
        </w:r>
      </w:hyperlink>
      <w:r w:rsidRPr="00567C5B">
        <w:t xml:space="preserve"> developed by Thomas Pocklington Trust is designed to assist visually impaired people to improve lighting in their homes, increasing their independence, comfort and safety, but much of the advice is relevant to any settings where a person with a visual impairment may come to.</w:t>
      </w:r>
    </w:p>
    <w:p w14:paraId="67266A85" w14:textId="47D158B1" w:rsidR="00567C5B" w:rsidRDefault="00567C5B" w:rsidP="00567C5B"/>
    <w:p w14:paraId="4544591D" w14:textId="164C8AFE" w:rsidR="00567C5B" w:rsidRDefault="00567C5B" w:rsidP="00567C5B">
      <w:pPr>
        <w:pStyle w:val="Heading1"/>
      </w:pPr>
      <w:r>
        <w:t>Face coverings, exemptions and social distancing wearables</w:t>
      </w:r>
    </w:p>
    <w:p w14:paraId="5D649FB6"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sz w:val="28"/>
          <w:szCs w:val="28"/>
          <w14:textOutline w14:w="12700" w14:cap="flat" w14:cmpd="sng" w14:algn="ctr">
            <w14:noFill/>
            <w14:prstDash w14:val="solid"/>
            <w14:miter w14:lim="400000"/>
          </w14:textOutline>
        </w:rPr>
        <w:t>It is also important that staff are aware that disabled people, including people with sight loss are exempt from wearing a face covering as these can impair their remaining useful vision. T</w:t>
      </w: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hey may be carrying a card or badge to show they are exempt, but this is a personal choice and is not required by law. If a person informs a member of staff that they are exempt from wearing a face covering, staff should respect their explanation and allow them to enter. </w:t>
      </w:r>
    </w:p>
    <w:p w14:paraId="784FDE88"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p>
    <w:p w14:paraId="2B190A4F"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Disabled people, people with sight loss, older people and people with mobility issues may find social distancing challenging. There are a number of wearable products that people may use to indicate to others that they want to maintain their distance but find it difficult. </w:t>
      </w:r>
    </w:p>
    <w:p w14:paraId="7AAD38C2"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p>
    <w:p w14:paraId="6267764A"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Mass vaccination staff should be aware of these resources and it will be helpful for them to identify a person who may need some additional support.</w:t>
      </w:r>
    </w:p>
    <w:p w14:paraId="3631F2FD"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p>
    <w:p w14:paraId="3543A249"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Please give me space: </w:t>
      </w:r>
      <w:hyperlink r:id="rId27" w:history="1">
        <w:r w:rsidRPr="00567C5B">
          <w:rPr>
            <w:rStyle w:val="Hyperlink8"/>
            <w:sz w:val="28"/>
            <w:szCs w:val="28"/>
          </w:rPr>
          <w:t>https://pleasegivemespace.uk/</w:t>
        </w:r>
      </w:hyperlink>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 </w:t>
      </w:r>
    </w:p>
    <w:p w14:paraId="7EB5A435"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19696F5B"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r>
        <w:rPr>
          <w:rStyle w:val="None"/>
          <w:rFonts w:eastAsia="Arial" w:cs="Arial"/>
          <w:noProof/>
          <w:szCs w:val="28"/>
          <w:lang w:eastAsia="en-US"/>
          <w14:textOutline w14:w="12700" w14:cap="flat" w14:cmpd="sng" w14:algn="ctr">
            <w14:noFill/>
            <w14:prstDash w14:val="solid"/>
            <w14:miter w14:lim="400000"/>
          </w14:textOutline>
        </w:rPr>
        <w:drawing>
          <wp:anchor distT="0" distB="0" distL="0" distR="0" simplePos="0" relativeHeight="251659264" behindDoc="0" locked="0" layoutInCell="1" allowOverlap="1" wp14:anchorId="3C68515B" wp14:editId="0905D42C">
            <wp:simplePos x="0" y="0"/>
            <wp:positionH relativeFrom="column">
              <wp:posOffset>-276225</wp:posOffset>
            </wp:positionH>
            <wp:positionV relativeFrom="line">
              <wp:posOffset>17143</wp:posOffset>
            </wp:positionV>
            <wp:extent cx="1314450" cy="1752600"/>
            <wp:effectExtent l="0" t="0" r="0" b="0"/>
            <wp:wrapNone/>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28"/>
                    <a:stretch>
                      <a:fillRect/>
                    </a:stretch>
                  </pic:blipFill>
                  <pic:spPr>
                    <a:xfrm flipH="1">
                      <a:off x="0" y="0"/>
                      <a:ext cx="1314450" cy="1752600"/>
                    </a:xfrm>
                    <a:prstGeom prst="rect">
                      <a:avLst/>
                    </a:prstGeom>
                    <a:ln w="12700" cap="flat">
                      <a:noFill/>
                      <a:miter lim="400000"/>
                    </a:ln>
                    <a:effectLst/>
                  </pic:spPr>
                </pic:pic>
              </a:graphicData>
            </a:graphic>
          </wp:anchor>
        </w:drawing>
      </w:r>
      <w:r>
        <w:rPr>
          <w:rStyle w:val="None"/>
          <w:rFonts w:eastAsia="Arial" w:cs="Arial"/>
          <w:noProof/>
          <w:szCs w:val="28"/>
          <w:lang w:eastAsia="en-US"/>
          <w14:textOutline w14:w="12700" w14:cap="flat" w14:cmpd="sng" w14:algn="ctr">
            <w14:noFill/>
            <w14:prstDash w14:val="solid"/>
            <w14:miter w14:lim="400000"/>
          </w14:textOutline>
        </w:rPr>
        <w:drawing>
          <wp:anchor distT="57150" distB="57150" distL="57150" distR="57150" simplePos="0" relativeHeight="251660288" behindDoc="0" locked="0" layoutInCell="1" allowOverlap="1" wp14:anchorId="3FA953BB" wp14:editId="5DFE0C2A">
            <wp:simplePos x="0" y="0"/>
            <wp:positionH relativeFrom="column">
              <wp:posOffset>4361815</wp:posOffset>
            </wp:positionH>
            <wp:positionV relativeFrom="line">
              <wp:posOffset>8251</wp:posOffset>
            </wp:positionV>
            <wp:extent cx="1362075" cy="1816737"/>
            <wp:effectExtent l="0" t="0" r="0" b="0"/>
            <wp:wrapSquare wrapText="bothSides" distT="57150" distB="57150" distL="57150" distR="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29"/>
                    <a:stretch>
                      <a:fillRect/>
                    </a:stretch>
                  </pic:blipFill>
                  <pic:spPr>
                    <a:xfrm>
                      <a:off x="0" y="0"/>
                      <a:ext cx="1362075" cy="1816737"/>
                    </a:xfrm>
                    <a:prstGeom prst="rect">
                      <a:avLst/>
                    </a:prstGeom>
                    <a:ln w="12700" cap="flat">
                      <a:noFill/>
                      <a:miter lim="400000"/>
                    </a:ln>
                    <a:effectLst/>
                  </pic:spPr>
                </pic:pic>
              </a:graphicData>
            </a:graphic>
          </wp:anchor>
        </w:drawing>
      </w:r>
      <w:r>
        <w:rPr>
          <w:rStyle w:val="None"/>
          <w:rFonts w:eastAsia="Arial" w:cs="Arial"/>
          <w:noProof/>
          <w:szCs w:val="28"/>
          <w:lang w:eastAsia="en-US"/>
          <w14:textOutline w14:w="12700" w14:cap="flat" w14:cmpd="sng" w14:algn="ctr">
            <w14:noFill/>
            <w14:prstDash w14:val="solid"/>
            <w14:miter w14:lim="400000"/>
          </w14:textOutline>
        </w:rPr>
        <w:drawing>
          <wp:anchor distT="0" distB="0" distL="0" distR="0" simplePos="0" relativeHeight="251661312" behindDoc="0" locked="0" layoutInCell="1" allowOverlap="1" wp14:anchorId="7625A249" wp14:editId="1CCFD477">
            <wp:simplePos x="0" y="0"/>
            <wp:positionH relativeFrom="column">
              <wp:posOffset>2743200</wp:posOffset>
            </wp:positionH>
            <wp:positionV relativeFrom="line">
              <wp:posOffset>8251</wp:posOffset>
            </wp:positionV>
            <wp:extent cx="1513840" cy="1832612"/>
            <wp:effectExtent l="0" t="0" r="0" b="0"/>
            <wp:wrapNone/>
            <wp:docPr id="1073741827" name="officeArt object" descr="Picture 9"/>
            <wp:cNvGraphicFramePr/>
            <a:graphic xmlns:a="http://schemas.openxmlformats.org/drawingml/2006/main">
              <a:graphicData uri="http://schemas.openxmlformats.org/drawingml/2006/picture">
                <pic:pic xmlns:pic="http://schemas.openxmlformats.org/drawingml/2006/picture">
                  <pic:nvPicPr>
                    <pic:cNvPr id="1073741827" name="Picture 9" descr="Picture 9"/>
                    <pic:cNvPicPr>
                      <a:picLocks noChangeAspect="1"/>
                    </pic:cNvPicPr>
                  </pic:nvPicPr>
                  <pic:blipFill>
                    <a:blip r:embed="rId30"/>
                    <a:stretch>
                      <a:fillRect/>
                    </a:stretch>
                  </pic:blipFill>
                  <pic:spPr>
                    <a:xfrm>
                      <a:off x="0" y="0"/>
                      <a:ext cx="1513840" cy="1832612"/>
                    </a:xfrm>
                    <a:prstGeom prst="rect">
                      <a:avLst/>
                    </a:prstGeom>
                    <a:ln w="12700" cap="flat">
                      <a:noFill/>
                      <a:miter lim="400000"/>
                    </a:ln>
                    <a:effectLst/>
                  </pic:spPr>
                </pic:pic>
              </a:graphicData>
            </a:graphic>
          </wp:anchor>
        </w:drawing>
      </w:r>
      <w:r>
        <w:rPr>
          <w:rStyle w:val="None"/>
          <w:rFonts w:eastAsia="Arial" w:cs="Arial"/>
          <w:noProof/>
          <w:szCs w:val="28"/>
          <w:lang w:eastAsia="en-US"/>
          <w14:textOutline w14:w="12700" w14:cap="flat" w14:cmpd="sng" w14:algn="ctr">
            <w14:noFill/>
            <w14:prstDash w14:val="solid"/>
            <w14:miter w14:lim="400000"/>
          </w14:textOutline>
        </w:rPr>
        <w:drawing>
          <wp:anchor distT="0" distB="0" distL="0" distR="0" simplePos="0" relativeHeight="251662336" behindDoc="0" locked="0" layoutInCell="1" allowOverlap="1" wp14:anchorId="6C169C24" wp14:editId="3A70F2C9">
            <wp:simplePos x="0" y="0"/>
            <wp:positionH relativeFrom="column">
              <wp:posOffset>1152525</wp:posOffset>
            </wp:positionH>
            <wp:positionV relativeFrom="line">
              <wp:posOffset>8255</wp:posOffset>
            </wp:positionV>
            <wp:extent cx="1495425" cy="1763881"/>
            <wp:effectExtent l="0" t="0" r="0" b="0"/>
            <wp:wrapNone/>
            <wp:docPr id="1073741828" name="officeArt object" descr="Picture 7"/>
            <wp:cNvGraphicFramePr/>
            <a:graphic xmlns:a="http://schemas.openxmlformats.org/drawingml/2006/main">
              <a:graphicData uri="http://schemas.openxmlformats.org/drawingml/2006/picture">
                <pic:pic xmlns:pic="http://schemas.openxmlformats.org/drawingml/2006/picture">
                  <pic:nvPicPr>
                    <pic:cNvPr id="1073741828" name="Picture 7" descr="Picture 7"/>
                    <pic:cNvPicPr>
                      <a:picLocks noChangeAspect="1"/>
                    </pic:cNvPicPr>
                  </pic:nvPicPr>
                  <pic:blipFill>
                    <a:blip r:embed="rId31"/>
                    <a:stretch>
                      <a:fillRect/>
                    </a:stretch>
                  </pic:blipFill>
                  <pic:spPr>
                    <a:xfrm>
                      <a:off x="0" y="0"/>
                      <a:ext cx="1495425" cy="1763881"/>
                    </a:xfrm>
                    <a:prstGeom prst="rect">
                      <a:avLst/>
                    </a:prstGeom>
                    <a:ln w="12700" cap="flat">
                      <a:noFill/>
                      <a:miter lim="400000"/>
                    </a:ln>
                    <a:effectLst/>
                  </pic:spPr>
                </pic:pic>
              </a:graphicData>
            </a:graphic>
          </wp:anchor>
        </w:drawing>
      </w:r>
    </w:p>
    <w:p w14:paraId="7CE1B153"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795CB0FD"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73FED337"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11F9E82F"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3B4D08A6"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15519D47"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770B5F84"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0A5C4A09"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1190F125" w14:textId="274AADF2"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[images show wearable</w:t>
      </w:r>
      <w:r w:rsidR="007F1ECA">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 </w:t>
      </w: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social distancing resources including a badge, lanyard and face covering]</w:t>
      </w:r>
    </w:p>
    <w:p w14:paraId="45314057" w14:textId="2CB7F9A2"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0D7E23D3" w14:textId="77777777" w:rsidR="00567C5B" w:rsidRPr="00567C5B"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lastRenderedPageBreak/>
        <w:t xml:space="preserve">Distance aware: </w:t>
      </w:r>
      <w:hyperlink r:id="rId32" w:history="1">
        <w:r w:rsidRPr="00567C5B">
          <w:rPr>
            <w:rStyle w:val="Hyperlink8"/>
            <w:sz w:val="28"/>
            <w:szCs w:val="28"/>
          </w:rPr>
          <w:t>https://www.bevancommission.org/distance-aware</w:t>
        </w:r>
      </w:hyperlink>
      <w:r w:rsidRPr="00567C5B">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 </w:t>
      </w:r>
    </w:p>
    <w:p w14:paraId="3B3108E7"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632F690C"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r>
        <w:rPr>
          <w:rStyle w:val="None"/>
          <w:rFonts w:eastAsia="Arial" w:cs="Arial"/>
          <w:noProof/>
          <w:szCs w:val="28"/>
          <w:lang w:eastAsia="en-US"/>
          <w14:textOutline w14:w="12700" w14:cap="flat" w14:cmpd="sng" w14:algn="ctr">
            <w14:noFill/>
            <w14:prstDash w14:val="solid"/>
            <w14:miter w14:lim="400000"/>
          </w14:textOutline>
        </w:rPr>
        <w:drawing>
          <wp:inline distT="0" distB="0" distL="0" distR="0" wp14:anchorId="1A1EDD77" wp14:editId="4F47DD24">
            <wp:extent cx="2990850" cy="2124075"/>
            <wp:effectExtent l="0" t="0" r="0" b="9525"/>
            <wp:docPr id="1073741829" name="officeArt object" descr="image6.png"/>
            <wp:cNvGraphicFramePr/>
            <a:graphic xmlns:a="http://schemas.openxmlformats.org/drawingml/2006/main">
              <a:graphicData uri="http://schemas.openxmlformats.org/drawingml/2006/picture">
                <pic:pic xmlns:pic="http://schemas.openxmlformats.org/drawingml/2006/picture">
                  <pic:nvPicPr>
                    <pic:cNvPr id="1073741829" name="image6.png" descr="image6.png"/>
                    <pic:cNvPicPr>
                      <a:picLocks noChangeAspect="1"/>
                    </pic:cNvPicPr>
                  </pic:nvPicPr>
                  <pic:blipFill>
                    <a:blip r:embed="rId33"/>
                    <a:stretch>
                      <a:fillRect/>
                    </a:stretch>
                  </pic:blipFill>
                  <pic:spPr>
                    <a:xfrm>
                      <a:off x="0" y="0"/>
                      <a:ext cx="2990850" cy="2124075"/>
                    </a:xfrm>
                    <a:prstGeom prst="rect">
                      <a:avLst/>
                    </a:prstGeom>
                    <a:ln w="12700" cap="flat">
                      <a:noFill/>
                      <a:miter lim="400000"/>
                    </a:ln>
                    <a:effectLst/>
                  </pic:spPr>
                </pic:pic>
              </a:graphicData>
            </a:graphic>
          </wp:inline>
        </w:drawing>
      </w:r>
    </w:p>
    <w:p w14:paraId="2CDDD71D" w14:textId="77777777" w:rsidR="00567C5B" w:rsidRDefault="00567C5B" w:rsidP="00567C5B">
      <w:pPr>
        <w:pStyle w:val="Body"/>
        <w:tabs>
          <w:tab w:val="left" w:pos="3885"/>
        </w:tabs>
        <w:suppressAutoHyphens/>
        <w:rPr>
          <w:rStyle w:val="None"/>
          <w:rFonts w:eastAsia="Arial" w:cs="Arial"/>
          <w:color w:val="0B0C0C"/>
          <w:sz w:val="29"/>
          <w:szCs w:val="29"/>
          <w:u w:color="0B0C0C"/>
          <w:shd w:val="clear" w:color="auto" w:fill="FFFFFF"/>
          <w14:textOutline w14:w="12700" w14:cap="flat" w14:cmpd="sng" w14:algn="ctr">
            <w14:noFill/>
            <w14:prstDash w14:val="solid"/>
            <w14:miter w14:lim="400000"/>
          </w14:textOutline>
        </w:rPr>
      </w:pPr>
    </w:p>
    <w:p w14:paraId="559240A3" w14:textId="77777777" w:rsidR="00567C5B" w:rsidRPr="001E7BA3"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1E7BA3">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[image shows distance aware social distancing symbols]</w:t>
      </w:r>
    </w:p>
    <w:p w14:paraId="66C68388" w14:textId="77777777" w:rsidR="00567C5B" w:rsidRPr="001E7BA3"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p>
    <w:p w14:paraId="68B0DBD5" w14:textId="77777777" w:rsidR="00567C5B" w:rsidRPr="001E7BA3"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1E7BA3">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Hidden disabilities sunflower: </w:t>
      </w:r>
      <w:hyperlink r:id="rId34" w:history="1">
        <w:r w:rsidRPr="001E7BA3">
          <w:rPr>
            <w:rStyle w:val="Hyperlink8"/>
            <w:sz w:val="28"/>
            <w:szCs w:val="28"/>
          </w:rPr>
          <w:t>https://hiddendisabilitiesstore.com/</w:t>
        </w:r>
      </w:hyperlink>
      <w:r w:rsidRPr="001E7BA3">
        <w:rPr>
          <w:rStyle w:val="None"/>
          <w:rFonts w:ascii="Arial" w:hAnsi="Arial" w:cs="Arial"/>
          <w:color w:val="0B0C0C"/>
          <w:sz w:val="28"/>
          <w:szCs w:val="28"/>
          <w:u w:color="0B0C0C"/>
          <w:shd w:val="clear" w:color="auto" w:fill="FFFFFF"/>
          <w14:textOutline w14:w="12700" w14:cap="flat" w14:cmpd="sng" w14:algn="ctr">
            <w14:noFill/>
            <w14:prstDash w14:val="solid"/>
            <w14:miter w14:lim="400000"/>
          </w14:textOutline>
        </w:rPr>
        <w:t xml:space="preserve"> </w:t>
      </w:r>
    </w:p>
    <w:p w14:paraId="63EE7C01" w14:textId="77777777" w:rsidR="00567C5B" w:rsidRPr="001E7BA3"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p>
    <w:p w14:paraId="4F181558" w14:textId="77777777" w:rsidR="00567C5B" w:rsidRPr="001E7BA3" w:rsidRDefault="00567C5B" w:rsidP="00567C5B">
      <w:pPr>
        <w:pStyle w:val="Body"/>
        <w:tabs>
          <w:tab w:val="left" w:pos="3885"/>
        </w:tabs>
        <w:suppressAutoHyphens/>
        <w:rPr>
          <w:rStyle w:val="None"/>
          <w:rFonts w:ascii="Arial" w:eastAsia="Arial" w:hAnsi="Arial" w:cs="Arial"/>
          <w:color w:val="0B0C0C"/>
          <w:sz w:val="28"/>
          <w:szCs w:val="28"/>
          <w:u w:color="0B0C0C"/>
          <w:shd w:val="clear" w:color="auto" w:fill="FFFFFF"/>
          <w14:textOutline w14:w="12700" w14:cap="flat" w14:cmpd="sng" w14:algn="ctr">
            <w14:noFill/>
            <w14:prstDash w14:val="solid"/>
            <w14:miter w14:lim="400000"/>
          </w14:textOutline>
        </w:rPr>
      </w:pPr>
      <w:r w:rsidRPr="001E7BA3">
        <w:rPr>
          <w:rStyle w:val="None"/>
          <w:rFonts w:ascii="Arial" w:eastAsia="Arial" w:hAnsi="Arial" w:cs="Arial"/>
          <w:noProof/>
          <w:sz w:val="28"/>
          <w:szCs w:val="28"/>
          <w:lang w:eastAsia="en-US"/>
          <w14:textOutline w14:w="12700" w14:cap="flat" w14:cmpd="sng" w14:algn="ctr">
            <w14:noFill/>
            <w14:prstDash w14:val="solid"/>
            <w14:miter w14:lim="400000"/>
          </w14:textOutline>
        </w:rPr>
        <w:drawing>
          <wp:inline distT="0" distB="0" distL="0" distR="0" wp14:anchorId="2FE74F7B" wp14:editId="4786366A">
            <wp:extent cx="1200150" cy="1590675"/>
            <wp:effectExtent l="0" t="0" r="0" b="9525"/>
            <wp:docPr id="1073741830" name="officeArt object" descr="image7.png"/>
            <wp:cNvGraphicFramePr/>
            <a:graphic xmlns:a="http://schemas.openxmlformats.org/drawingml/2006/main">
              <a:graphicData uri="http://schemas.openxmlformats.org/drawingml/2006/picture">
                <pic:pic xmlns:pic="http://schemas.openxmlformats.org/drawingml/2006/picture">
                  <pic:nvPicPr>
                    <pic:cNvPr id="1073741830" name="image7.png" descr="image7.png"/>
                    <pic:cNvPicPr>
                      <a:picLocks noChangeAspect="1"/>
                    </pic:cNvPicPr>
                  </pic:nvPicPr>
                  <pic:blipFill>
                    <a:blip r:embed="rId35"/>
                    <a:stretch>
                      <a:fillRect/>
                    </a:stretch>
                  </pic:blipFill>
                  <pic:spPr>
                    <a:xfrm>
                      <a:off x="0" y="0"/>
                      <a:ext cx="1200446" cy="1591067"/>
                    </a:xfrm>
                    <a:prstGeom prst="rect">
                      <a:avLst/>
                    </a:prstGeom>
                    <a:ln w="12700" cap="flat">
                      <a:noFill/>
                      <a:miter lim="400000"/>
                    </a:ln>
                    <a:effectLst/>
                  </pic:spPr>
                </pic:pic>
              </a:graphicData>
            </a:graphic>
          </wp:inline>
        </w:drawing>
      </w:r>
      <w:r w:rsidRPr="001E7BA3">
        <w:rPr>
          <w:rStyle w:val="None"/>
          <w:rFonts w:ascii="Arial" w:eastAsia="Arial" w:hAnsi="Arial" w:cs="Arial"/>
          <w:noProof/>
          <w:sz w:val="28"/>
          <w:szCs w:val="28"/>
          <w:lang w:eastAsia="en-US"/>
          <w14:textOutline w14:w="12700" w14:cap="flat" w14:cmpd="sng" w14:algn="ctr">
            <w14:noFill/>
            <w14:prstDash w14:val="solid"/>
            <w14:miter w14:lim="400000"/>
          </w14:textOutline>
        </w:rPr>
        <w:drawing>
          <wp:inline distT="0" distB="0" distL="0" distR="0" wp14:anchorId="6D1575BD" wp14:editId="5A4F7981">
            <wp:extent cx="1085850" cy="1619250"/>
            <wp:effectExtent l="0" t="0" r="0" b="0"/>
            <wp:docPr id="1073741831" name="officeArt object" descr="image8.png"/>
            <wp:cNvGraphicFramePr/>
            <a:graphic xmlns:a="http://schemas.openxmlformats.org/drawingml/2006/main">
              <a:graphicData uri="http://schemas.openxmlformats.org/drawingml/2006/picture">
                <pic:pic xmlns:pic="http://schemas.openxmlformats.org/drawingml/2006/picture">
                  <pic:nvPicPr>
                    <pic:cNvPr id="1073741831" name="image8.png" descr="image8.png"/>
                    <pic:cNvPicPr>
                      <a:picLocks noChangeAspect="1"/>
                    </pic:cNvPicPr>
                  </pic:nvPicPr>
                  <pic:blipFill>
                    <a:blip r:embed="rId36"/>
                    <a:stretch>
                      <a:fillRect/>
                    </a:stretch>
                  </pic:blipFill>
                  <pic:spPr>
                    <a:xfrm>
                      <a:off x="0" y="0"/>
                      <a:ext cx="1085890" cy="1619310"/>
                    </a:xfrm>
                    <a:prstGeom prst="rect">
                      <a:avLst/>
                    </a:prstGeom>
                    <a:ln w="12700" cap="flat">
                      <a:noFill/>
                      <a:miter lim="400000"/>
                    </a:ln>
                    <a:effectLst/>
                  </pic:spPr>
                </pic:pic>
              </a:graphicData>
            </a:graphic>
          </wp:inline>
        </w:drawing>
      </w:r>
      <w:r w:rsidRPr="001E7BA3">
        <w:rPr>
          <w:rStyle w:val="None"/>
          <w:rFonts w:ascii="Arial" w:eastAsia="Arial" w:hAnsi="Arial" w:cs="Arial"/>
          <w:noProof/>
          <w:sz w:val="28"/>
          <w:szCs w:val="28"/>
          <w:lang w:eastAsia="en-US"/>
          <w14:textOutline w14:w="12700" w14:cap="flat" w14:cmpd="sng" w14:algn="ctr">
            <w14:noFill/>
            <w14:prstDash w14:val="solid"/>
            <w14:miter w14:lim="400000"/>
          </w14:textOutline>
        </w:rPr>
        <w:drawing>
          <wp:inline distT="0" distB="0" distL="0" distR="0" wp14:anchorId="5F9FE4C2" wp14:editId="25AECC2D">
            <wp:extent cx="1152525" cy="1581150"/>
            <wp:effectExtent l="0" t="0" r="9525" b="0"/>
            <wp:docPr id="1073741832" name="officeArt object" descr="image9.png"/>
            <wp:cNvGraphicFramePr/>
            <a:graphic xmlns:a="http://schemas.openxmlformats.org/drawingml/2006/main">
              <a:graphicData uri="http://schemas.openxmlformats.org/drawingml/2006/picture">
                <pic:pic xmlns:pic="http://schemas.openxmlformats.org/drawingml/2006/picture">
                  <pic:nvPicPr>
                    <pic:cNvPr id="1073741832" name="image9.png" descr="image9.png"/>
                    <pic:cNvPicPr>
                      <a:picLocks noChangeAspect="1"/>
                    </pic:cNvPicPr>
                  </pic:nvPicPr>
                  <pic:blipFill>
                    <a:blip r:embed="rId37"/>
                    <a:stretch>
                      <a:fillRect/>
                    </a:stretch>
                  </pic:blipFill>
                  <pic:spPr>
                    <a:xfrm>
                      <a:off x="0" y="0"/>
                      <a:ext cx="1152784" cy="1581506"/>
                    </a:xfrm>
                    <a:prstGeom prst="rect">
                      <a:avLst/>
                    </a:prstGeom>
                    <a:ln w="12700" cap="flat">
                      <a:noFill/>
                      <a:miter lim="400000"/>
                    </a:ln>
                    <a:effectLst/>
                  </pic:spPr>
                </pic:pic>
              </a:graphicData>
            </a:graphic>
          </wp:inline>
        </w:drawing>
      </w:r>
      <w:r w:rsidRPr="001E7BA3">
        <w:rPr>
          <w:rStyle w:val="None"/>
          <w:rFonts w:ascii="Arial" w:eastAsia="Arial" w:hAnsi="Arial" w:cs="Arial"/>
          <w:noProof/>
          <w:sz w:val="28"/>
          <w:szCs w:val="28"/>
          <w:lang w:eastAsia="en-US"/>
          <w14:textOutline w14:w="12700" w14:cap="flat" w14:cmpd="sng" w14:algn="ctr">
            <w14:noFill/>
            <w14:prstDash w14:val="solid"/>
            <w14:miter w14:lim="400000"/>
          </w14:textOutline>
        </w:rPr>
        <w:drawing>
          <wp:inline distT="0" distB="0" distL="0" distR="0" wp14:anchorId="6FCC22FD" wp14:editId="15AA407E">
            <wp:extent cx="962025" cy="1552575"/>
            <wp:effectExtent l="0" t="0" r="9525" b="0"/>
            <wp:docPr id="1073741833" name="officeArt object" descr="image10.png"/>
            <wp:cNvGraphicFramePr/>
            <a:graphic xmlns:a="http://schemas.openxmlformats.org/drawingml/2006/main">
              <a:graphicData uri="http://schemas.openxmlformats.org/drawingml/2006/picture">
                <pic:pic xmlns:pic="http://schemas.openxmlformats.org/drawingml/2006/picture">
                  <pic:nvPicPr>
                    <pic:cNvPr id="1073741833" name="image10.png" descr="image10.png"/>
                    <pic:cNvPicPr>
                      <a:picLocks noChangeAspect="1"/>
                    </pic:cNvPicPr>
                  </pic:nvPicPr>
                  <pic:blipFill>
                    <a:blip r:embed="rId38"/>
                    <a:stretch>
                      <a:fillRect/>
                    </a:stretch>
                  </pic:blipFill>
                  <pic:spPr>
                    <a:xfrm>
                      <a:off x="0" y="0"/>
                      <a:ext cx="962391" cy="1553165"/>
                    </a:xfrm>
                    <a:prstGeom prst="rect">
                      <a:avLst/>
                    </a:prstGeom>
                    <a:ln w="12700" cap="flat">
                      <a:noFill/>
                      <a:miter lim="400000"/>
                    </a:ln>
                    <a:effectLst/>
                  </pic:spPr>
                </pic:pic>
              </a:graphicData>
            </a:graphic>
          </wp:inline>
        </w:drawing>
      </w:r>
    </w:p>
    <w:p w14:paraId="69F7A8C8" w14:textId="77777777" w:rsidR="00567C5B" w:rsidRPr="001E7BA3" w:rsidRDefault="00567C5B" w:rsidP="00567C5B">
      <w:pPr>
        <w:pStyle w:val="Body"/>
        <w:tabs>
          <w:tab w:val="left" w:pos="3885"/>
        </w:tabs>
        <w:suppressAutoHyphens/>
        <w:rPr>
          <w:rStyle w:val="None"/>
          <w:rFonts w:ascii="Arial" w:eastAsia="Arial" w:hAnsi="Arial" w:cs="Arial"/>
          <w:sz w:val="28"/>
          <w:szCs w:val="28"/>
          <w14:textOutline w14:w="12700" w14:cap="flat" w14:cmpd="sng" w14:algn="ctr">
            <w14:noFill/>
            <w14:prstDash w14:val="solid"/>
            <w14:miter w14:lim="400000"/>
          </w14:textOutline>
        </w:rPr>
      </w:pPr>
    </w:p>
    <w:p w14:paraId="5D12FC5D" w14:textId="77777777" w:rsidR="00567C5B" w:rsidRPr="001E7BA3" w:rsidRDefault="00567C5B" w:rsidP="00567C5B">
      <w:pPr>
        <w:pStyle w:val="Body"/>
        <w:tabs>
          <w:tab w:val="left" w:pos="3885"/>
        </w:tabs>
        <w:suppressAutoHyphens/>
        <w:spacing w:after="160"/>
        <w:rPr>
          <w:rStyle w:val="None"/>
          <w:rFonts w:ascii="Arial" w:eastAsia="Arial" w:hAnsi="Arial" w:cs="Arial"/>
          <w:sz w:val="28"/>
          <w:szCs w:val="28"/>
          <w14:textOutline w14:w="12700" w14:cap="flat" w14:cmpd="sng" w14:algn="ctr">
            <w14:noFill/>
            <w14:prstDash w14:val="solid"/>
            <w14:miter w14:lim="400000"/>
          </w14:textOutline>
        </w:rPr>
      </w:pPr>
      <w:r w:rsidRPr="001E7BA3">
        <w:rPr>
          <w:rStyle w:val="None"/>
          <w:rFonts w:ascii="Arial" w:hAnsi="Arial" w:cs="Arial"/>
          <w:sz w:val="28"/>
          <w:szCs w:val="28"/>
          <w14:textOutline w14:w="12700" w14:cap="flat" w14:cmpd="sng" w14:algn="ctr">
            <w14:noFill/>
            <w14:prstDash w14:val="solid"/>
            <w14:miter w14:lim="400000"/>
          </w14:textOutline>
        </w:rPr>
        <w:t xml:space="preserve">[images show hidden disabilities sunflower lanyards and badges with </w:t>
      </w:r>
      <w:r w:rsidRPr="001E7BA3">
        <w:rPr>
          <w:rStyle w:val="None"/>
          <w:rFonts w:ascii="Arial" w:hAnsi="Arial" w:cs="Arial"/>
          <w:sz w:val="28"/>
          <w:szCs w:val="28"/>
          <w:rtl/>
          <w:lang w:val="ar-SA"/>
          <w14:textOutline w14:w="12700" w14:cap="flat" w14:cmpd="sng" w14:algn="ctr">
            <w14:noFill/>
            <w14:prstDash w14:val="solid"/>
            <w14:miter w14:lim="400000"/>
          </w14:textOutline>
        </w:rPr>
        <w:t>‘</w:t>
      </w:r>
      <w:r w:rsidRPr="001E7BA3">
        <w:rPr>
          <w:rStyle w:val="None"/>
          <w:rFonts w:ascii="Arial" w:hAnsi="Arial" w:cs="Arial"/>
          <w:sz w:val="28"/>
          <w:szCs w:val="28"/>
          <w14:textOutline w14:w="12700" w14:cap="flat" w14:cmpd="sng" w14:algn="ctr">
            <w14:noFill/>
            <w14:prstDash w14:val="solid"/>
            <w14:miter w14:lim="400000"/>
          </w14:textOutline>
        </w:rPr>
        <w:t xml:space="preserve">I am visually impaired, </w:t>
      </w:r>
      <w:r w:rsidRPr="001E7BA3">
        <w:rPr>
          <w:rStyle w:val="None"/>
          <w:rFonts w:ascii="Arial" w:hAnsi="Arial" w:cs="Arial"/>
          <w:sz w:val="28"/>
          <w:szCs w:val="28"/>
          <w:rtl/>
          <w:lang w:val="ar-SA"/>
          <w14:textOutline w14:w="12700" w14:cap="flat" w14:cmpd="sng" w14:algn="ctr">
            <w14:noFill/>
            <w14:prstDash w14:val="solid"/>
            <w14:miter w14:lim="400000"/>
          </w14:textOutline>
        </w:rPr>
        <w:t>‘</w:t>
      </w:r>
      <w:r w:rsidRPr="001E7BA3">
        <w:rPr>
          <w:rStyle w:val="None"/>
          <w:rFonts w:ascii="Arial" w:hAnsi="Arial" w:cs="Arial"/>
          <w:sz w:val="28"/>
          <w:szCs w:val="28"/>
          <w14:textOutline w14:w="12700" w14:cap="flat" w14:cmpd="sng" w14:algn="ctr">
            <w14:noFill/>
            <w14:prstDash w14:val="solid"/>
            <w14:miter w14:lim="400000"/>
          </w14:textOutline>
        </w:rPr>
        <w:t>face covering exempt</w:t>
      </w:r>
      <w:r w:rsidRPr="001E7BA3">
        <w:rPr>
          <w:rStyle w:val="None"/>
          <w:rFonts w:ascii="Arial" w:hAnsi="Arial" w:cs="Arial"/>
          <w:sz w:val="28"/>
          <w:szCs w:val="28"/>
          <w:rtl/>
          <w:lang w:val="ar-SA"/>
          <w14:textOutline w14:w="12700" w14:cap="flat" w14:cmpd="sng" w14:algn="ctr">
            <w14:noFill/>
            <w14:prstDash w14:val="solid"/>
            <w14:miter w14:lim="400000"/>
          </w14:textOutline>
        </w:rPr>
        <w:t xml:space="preserve">’ </w:t>
      </w:r>
      <w:r w:rsidRPr="001E7BA3">
        <w:rPr>
          <w:rStyle w:val="None"/>
          <w:rFonts w:ascii="Arial" w:hAnsi="Arial" w:cs="Arial"/>
          <w:sz w:val="28"/>
          <w:szCs w:val="28"/>
          <w14:textOutline w14:w="12700" w14:cap="flat" w14:cmpd="sng" w14:algn="ctr">
            <w14:noFill/>
            <w14:prstDash w14:val="solid"/>
            <w14:miter w14:lim="400000"/>
          </w14:textOutline>
        </w:rPr>
        <w:t xml:space="preserve">and </w:t>
      </w:r>
      <w:r w:rsidRPr="001E7BA3">
        <w:rPr>
          <w:rStyle w:val="None"/>
          <w:rFonts w:ascii="Arial" w:hAnsi="Arial" w:cs="Arial"/>
          <w:sz w:val="28"/>
          <w:szCs w:val="28"/>
          <w:rtl/>
          <w:lang w:val="ar-SA"/>
          <w14:textOutline w14:w="12700" w14:cap="flat" w14:cmpd="sng" w14:algn="ctr">
            <w14:noFill/>
            <w14:prstDash w14:val="solid"/>
            <w14:miter w14:lim="400000"/>
          </w14:textOutline>
        </w:rPr>
        <w:t>‘</w:t>
      </w:r>
      <w:r w:rsidRPr="001E7BA3">
        <w:rPr>
          <w:rStyle w:val="None"/>
          <w:rFonts w:ascii="Arial" w:hAnsi="Arial" w:cs="Arial"/>
          <w:sz w:val="28"/>
          <w:szCs w:val="28"/>
          <w14:textOutline w14:w="12700" w14:cap="flat" w14:cmpd="sng" w14:algn="ctr">
            <w14:noFill/>
            <w14:prstDash w14:val="solid"/>
            <w14:miter w14:lim="400000"/>
          </w14:textOutline>
        </w:rPr>
        <w:t>I lip read please could you remove your mask</w:t>
      </w:r>
      <w:r w:rsidRPr="001E7BA3">
        <w:rPr>
          <w:rStyle w:val="None"/>
          <w:rFonts w:ascii="Arial" w:hAnsi="Arial" w:cs="Arial"/>
          <w:sz w:val="28"/>
          <w:szCs w:val="28"/>
          <w:rtl/>
          <w:lang w:val="ar-SA"/>
          <w14:textOutline w14:w="12700" w14:cap="flat" w14:cmpd="sng" w14:algn="ctr">
            <w14:noFill/>
            <w14:prstDash w14:val="solid"/>
            <w14:miter w14:lim="400000"/>
          </w14:textOutline>
        </w:rPr>
        <w:t xml:space="preserve">’ </w:t>
      </w:r>
      <w:r w:rsidRPr="001E7BA3">
        <w:rPr>
          <w:rStyle w:val="None"/>
          <w:rFonts w:ascii="Arial" w:hAnsi="Arial" w:cs="Arial"/>
          <w:sz w:val="28"/>
          <w:szCs w:val="28"/>
          <w:lang w:val="fr-FR"/>
          <w14:textOutline w14:w="12700" w14:cap="flat" w14:cmpd="sng" w14:algn="ctr">
            <w14:noFill/>
            <w14:prstDash w14:val="solid"/>
            <w14:miter w14:lim="400000"/>
          </w14:textOutline>
        </w:rPr>
        <w:t>instructions]</w:t>
      </w:r>
    </w:p>
    <w:p w14:paraId="58B19B44" w14:textId="2B7A7EE0" w:rsidR="005A01CB" w:rsidRDefault="00394ADA" w:rsidP="001E7BA3">
      <w:pPr>
        <w:pStyle w:val="Heading2"/>
      </w:pPr>
      <w:r>
        <w:t>Further information</w:t>
      </w:r>
    </w:p>
    <w:p w14:paraId="1562248E" w14:textId="39FA0D04" w:rsidR="00394ADA" w:rsidRDefault="004632C4" w:rsidP="00394ADA">
      <w:hyperlink r:id="rId39" w:history="1">
        <w:r w:rsidR="00394ADA" w:rsidRPr="00B311DE">
          <w:rPr>
            <w:rStyle w:val="Hyperlink"/>
          </w:rPr>
          <w:t>http://www.wcb-ccd.org.uk/coronavirus.php</w:t>
        </w:r>
      </w:hyperlink>
      <w:r w:rsidR="00394ADA">
        <w:t xml:space="preserve"> </w:t>
      </w:r>
    </w:p>
    <w:p w14:paraId="48D215D0" w14:textId="01CAB535" w:rsidR="00394ADA" w:rsidRDefault="004632C4" w:rsidP="00394ADA">
      <w:hyperlink r:id="rId40" w:history="1">
        <w:r w:rsidR="009132E4" w:rsidRPr="00B311DE">
          <w:rPr>
            <w:rStyle w:val="Hyperlink"/>
          </w:rPr>
          <w:t>https://www.rnib.org.uk/wales-cymru-1</w:t>
        </w:r>
      </w:hyperlink>
    </w:p>
    <w:p w14:paraId="494D9398" w14:textId="01D89D19" w:rsidR="005A01CB" w:rsidRDefault="004632C4" w:rsidP="009132E4">
      <w:hyperlink r:id="rId41" w:history="1">
        <w:r w:rsidR="009132E4" w:rsidRPr="00B311DE">
          <w:rPr>
            <w:rStyle w:val="Hyperlink"/>
          </w:rPr>
          <w:t>https://www.guidedogs.org.uk/guide-dogs-cymru</w:t>
        </w:r>
      </w:hyperlink>
      <w:r w:rsidR="009132E4">
        <w:t xml:space="preserve"> </w:t>
      </w:r>
    </w:p>
    <w:p w14:paraId="6E0F672D" w14:textId="77777777" w:rsidR="009132E4" w:rsidRDefault="009132E4" w:rsidP="009132E4"/>
    <w:p w14:paraId="3980304F" w14:textId="309E7079" w:rsidR="001E7BA3" w:rsidRDefault="001E7BA3" w:rsidP="001E7BA3">
      <w:pPr>
        <w:pStyle w:val="Heading2"/>
      </w:pPr>
      <w:r>
        <w:t>Contact</w:t>
      </w:r>
      <w:bookmarkStart w:id="0" w:name="_GoBack"/>
      <w:bookmarkEnd w:id="0"/>
    </w:p>
    <w:p w14:paraId="2E6C5CD6" w14:textId="4C11F7E0" w:rsidR="001E7BA3" w:rsidRDefault="004632C4" w:rsidP="001E7BA3">
      <w:hyperlink r:id="rId42" w:history="1">
        <w:r w:rsidR="001E7BA3" w:rsidRPr="00B311DE">
          <w:rPr>
            <w:rStyle w:val="Hyperlink"/>
          </w:rPr>
          <w:t>Nathan.owen@rnib.org.uk</w:t>
        </w:r>
      </w:hyperlink>
    </w:p>
    <w:p w14:paraId="1075646A" w14:textId="6590B7E8" w:rsidR="001E7BA3" w:rsidRDefault="004632C4" w:rsidP="001E7BA3">
      <w:hyperlink r:id="rId43" w:history="1">
        <w:r w:rsidR="001E7BA3" w:rsidRPr="00B311DE">
          <w:rPr>
            <w:rStyle w:val="Hyperlink"/>
          </w:rPr>
          <w:t>Andrea.gordon@guidedogs.org.uk</w:t>
        </w:r>
      </w:hyperlink>
    </w:p>
    <w:p w14:paraId="2EE8715F" w14:textId="50249713" w:rsidR="001E7BA3" w:rsidRPr="001E7BA3" w:rsidRDefault="004632C4" w:rsidP="001E7BA3">
      <w:hyperlink r:id="rId44" w:history="1">
        <w:r w:rsidR="001E7BA3" w:rsidRPr="00B311DE">
          <w:rPr>
            <w:rStyle w:val="Hyperlink"/>
          </w:rPr>
          <w:t>owen@wcb-ccd.org.uk</w:t>
        </w:r>
      </w:hyperlink>
      <w:r w:rsidR="001E7BA3">
        <w:t xml:space="preserve"> </w:t>
      </w:r>
    </w:p>
    <w:sectPr w:rsidR="001E7BA3" w:rsidRPr="001E7BA3" w:rsidSect="00C66AB3">
      <w:footerReference w:type="default" r:id="rId45"/>
      <w:endnotePr>
        <w:numFmt w:val="decimal"/>
      </w:endnotePr>
      <w:type w:val="continuous"/>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03EFC" w14:textId="77777777" w:rsidR="004632C4" w:rsidRDefault="004632C4" w:rsidP="00E539B0">
      <w:r>
        <w:separator/>
      </w:r>
    </w:p>
  </w:endnote>
  <w:endnote w:type="continuationSeparator" w:id="0">
    <w:p w14:paraId="0DD8D3AA" w14:textId="77777777" w:rsidR="004632C4" w:rsidRDefault="004632C4"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32CFA" w14:textId="589A2F99" w:rsidR="004632C4" w:rsidRDefault="004632C4">
    <w:pPr>
      <w:pStyle w:val="Footer"/>
      <w:jc w:val="center"/>
    </w:pPr>
  </w:p>
  <w:p w14:paraId="699162B0" w14:textId="77777777" w:rsidR="004632C4" w:rsidRDefault="004632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21CB" w14:textId="77777777" w:rsidR="004632C4" w:rsidRDefault="004632C4" w:rsidP="00E539B0">
      <w:r>
        <w:separator/>
      </w:r>
    </w:p>
  </w:footnote>
  <w:footnote w:type="continuationSeparator" w:id="0">
    <w:p w14:paraId="1A371676" w14:textId="77777777" w:rsidR="004632C4" w:rsidRDefault="004632C4" w:rsidP="00E539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D755E4"/>
    <w:multiLevelType w:val="hybridMultilevel"/>
    <w:tmpl w:val="11AA01E0"/>
    <w:numStyleLink w:val="ImportedStyle5"/>
  </w:abstractNum>
  <w:abstractNum w:abstractNumId="3">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4C28ED"/>
    <w:multiLevelType w:val="hybridMultilevel"/>
    <w:tmpl w:val="804E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7A15AE"/>
    <w:multiLevelType w:val="hybridMultilevel"/>
    <w:tmpl w:val="BF86F05A"/>
    <w:styleLink w:val="ImportedStyle4"/>
    <w:lvl w:ilvl="0" w:tplc="438A69AE">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425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0AF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EE01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E23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4A58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EA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6A0B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EEDA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26065A6"/>
    <w:multiLevelType w:val="hybridMultilevel"/>
    <w:tmpl w:val="1084F1E2"/>
    <w:numStyleLink w:val="ImportedStyle2"/>
  </w:abstractNum>
  <w:abstractNum w:abstractNumId="8">
    <w:nsid w:val="3A895D67"/>
    <w:multiLevelType w:val="hybridMultilevel"/>
    <w:tmpl w:val="FF446A80"/>
    <w:styleLink w:val="ImportedStyle3"/>
    <w:lvl w:ilvl="0" w:tplc="30360F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8F8AC5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0E803F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BDC2F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8E098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80EB09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EA07B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33EB40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BC20B9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45F333F2"/>
    <w:multiLevelType w:val="hybridMultilevel"/>
    <w:tmpl w:val="FF446A80"/>
    <w:numStyleLink w:val="ImportedStyle3"/>
  </w:abstractNum>
  <w:abstractNum w:abstractNumId="10">
    <w:nsid w:val="46AC03C8"/>
    <w:multiLevelType w:val="hybridMultilevel"/>
    <w:tmpl w:val="BF86F05A"/>
    <w:numStyleLink w:val="ImportedStyle4"/>
  </w:abstractNum>
  <w:abstractNum w:abstractNumId="11">
    <w:nsid w:val="4EA72D8C"/>
    <w:multiLevelType w:val="hybridMultilevel"/>
    <w:tmpl w:val="1FA2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B91D6E"/>
    <w:multiLevelType w:val="hybridMultilevel"/>
    <w:tmpl w:val="8DFA304E"/>
    <w:styleLink w:val="ImportedStyle1"/>
    <w:lvl w:ilvl="0" w:tplc="79982B84">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DE4BA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5263E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286CE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4095F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5E94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B646B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D8DDC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280F6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9747F2F"/>
    <w:multiLevelType w:val="hybridMultilevel"/>
    <w:tmpl w:val="11AA01E0"/>
    <w:styleLink w:val="ImportedStyle5"/>
    <w:lvl w:ilvl="0" w:tplc="69542ED8">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D82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FA93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C8A2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1084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5290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DC39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6C62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EAC9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AA00305"/>
    <w:multiLevelType w:val="hybridMultilevel"/>
    <w:tmpl w:val="8DFA304E"/>
    <w:numStyleLink w:val="ImportedStyle1"/>
  </w:abstractNum>
  <w:abstractNum w:abstractNumId="15">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1065ECF"/>
    <w:multiLevelType w:val="hybridMultilevel"/>
    <w:tmpl w:val="1084F1E2"/>
    <w:styleLink w:val="ImportedStyle2"/>
    <w:lvl w:ilvl="0" w:tplc="22B26F6C">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7483F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9EC8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FEB81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6BE1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4AA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802DF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10B79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EEC27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6"/>
  </w:num>
  <w:num w:numId="5">
    <w:abstractNumId w:val="18"/>
  </w:num>
  <w:num w:numId="6">
    <w:abstractNumId w:val="17"/>
  </w:num>
  <w:num w:numId="7">
    <w:abstractNumId w:val="3"/>
  </w:num>
  <w:num w:numId="8">
    <w:abstractNumId w:val="12"/>
  </w:num>
  <w:num w:numId="9">
    <w:abstractNumId w:val="14"/>
  </w:num>
  <w:num w:numId="10">
    <w:abstractNumId w:val="11"/>
  </w:num>
  <w:num w:numId="11">
    <w:abstractNumId w:val="16"/>
  </w:num>
  <w:num w:numId="12">
    <w:abstractNumId w:val="7"/>
  </w:num>
  <w:num w:numId="13">
    <w:abstractNumId w:val="4"/>
  </w:num>
  <w:num w:numId="14">
    <w:abstractNumId w:val="7"/>
    <w:lvlOverride w:ilvl="0">
      <w:lvl w:ilvl="0" w:tplc="128CF80A">
        <w:start w:val="1"/>
        <w:numFmt w:val="bullet"/>
        <w:lvlText w:val="•"/>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842C6A">
        <w:start w:val="1"/>
        <w:numFmt w:val="bullet"/>
        <w:lvlText w:val="•"/>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77239D2">
        <w:start w:val="1"/>
        <w:numFmt w:val="bullet"/>
        <w:lvlText w:val="•"/>
        <w:lvlJc w:val="left"/>
        <w:pPr>
          <w:ind w:left="17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BE1A8E">
        <w:start w:val="1"/>
        <w:numFmt w:val="bullet"/>
        <w:lvlText w:val="•"/>
        <w:lvlJc w:val="left"/>
        <w:pPr>
          <w:ind w:left="24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2C504C">
        <w:start w:val="1"/>
        <w:numFmt w:val="bullet"/>
        <w:lvlText w:val="•"/>
        <w:lvlJc w:val="left"/>
        <w:pPr>
          <w:ind w:left="316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7C4F48">
        <w:start w:val="1"/>
        <w:numFmt w:val="bullet"/>
        <w:lvlText w:val="•"/>
        <w:lvlJc w:val="left"/>
        <w:pPr>
          <w:ind w:left="38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B84A12">
        <w:start w:val="1"/>
        <w:numFmt w:val="bullet"/>
        <w:lvlText w:val="•"/>
        <w:lvlJc w:val="left"/>
        <w:pPr>
          <w:ind w:left="46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1E6506A">
        <w:start w:val="1"/>
        <w:numFmt w:val="bullet"/>
        <w:lvlText w:val="•"/>
        <w:lvlJc w:val="left"/>
        <w:pPr>
          <w:ind w:left="53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D4BF1C">
        <w:start w:val="1"/>
        <w:numFmt w:val="bullet"/>
        <w:lvlText w:val="•"/>
        <w:lvlJc w:val="left"/>
        <w:pPr>
          <w:ind w:left="60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8"/>
  </w:num>
  <w:num w:numId="16">
    <w:abstractNumId w:val="9"/>
  </w:num>
  <w:num w:numId="17">
    <w:abstractNumId w:val="13"/>
  </w:num>
  <w:num w:numId="18">
    <w:abstractNumId w:val="2"/>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B5"/>
    <w:rsid w:val="0006620F"/>
    <w:rsid w:val="000676EF"/>
    <w:rsid w:val="000B5BCF"/>
    <w:rsid w:val="00135776"/>
    <w:rsid w:val="001D5A85"/>
    <w:rsid w:val="001D6EAD"/>
    <w:rsid w:val="001E7BA3"/>
    <w:rsid w:val="00234679"/>
    <w:rsid w:val="00274D29"/>
    <w:rsid w:val="003929EF"/>
    <w:rsid w:val="00394ADA"/>
    <w:rsid w:val="004007FE"/>
    <w:rsid w:val="004632C4"/>
    <w:rsid w:val="00470225"/>
    <w:rsid w:val="00471D39"/>
    <w:rsid w:val="004877E6"/>
    <w:rsid w:val="005176CD"/>
    <w:rsid w:val="00567C5B"/>
    <w:rsid w:val="005A01CB"/>
    <w:rsid w:val="00617685"/>
    <w:rsid w:val="00620C74"/>
    <w:rsid w:val="006407B2"/>
    <w:rsid w:val="006C4B67"/>
    <w:rsid w:val="006F46DA"/>
    <w:rsid w:val="00763BB8"/>
    <w:rsid w:val="00797612"/>
    <w:rsid w:val="007B5F7B"/>
    <w:rsid w:val="007F1ECA"/>
    <w:rsid w:val="00840D15"/>
    <w:rsid w:val="008C32AC"/>
    <w:rsid w:val="00903468"/>
    <w:rsid w:val="009132E4"/>
    <w:rsid w:val="00935DE6"/>
    <w:rsid w:val="00A404F0"/>
    <w:rsid w:val="00A747B5"/>
    <w:rsid w:val="00BB3186"/>
    <w:rsid w:val="00C66AB3"/>
    <w:rsid w:val="00D220F1"/>
    <w:rsid w:val="00D33B99"/>
    <w:rsid w:val="00D77DDD"/>
    <w:rsid w:val="00DF3E6E"/>
    <w:rsid w:val="00E34003"/>
    <w:rsid w:val="00E539B0"/>
    <w:rsid w:val="00E85F2C"/>
    <w:rsid w:val="00E97A5F"/>
    <w:rsid w:val="00F528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6F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oa heading" w:semiHidden="0" w:unhideWhenUsed="0"/>
    <w:lsdException w:name="List Bullet" w:qFormat="1"/>
    <w:lsdException w:name="List Number" w:semiHidden="0" w:unhideWhenUsed="0" w:qFormat="1"/>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A747B5"/>
    <w:pPr>
      <w:keepNext/>
      <w:spacing w:after="140"/>
      <w:outlineLvl w:val="0"/>
    </w:pPr>
    <w:rPr>
      <w:b/>
      <w:kern w:val="32"/>
      <w:sz w:val="32"/>
    </w:rPr>
  </w:style>
  <w:style w:type="paragraph" w:styleId="Heading2">
    <w:name w:val="heading 2"/>
    <w:basedOn w:val="Normal"/>
    <w:next w:val="Normal"/>
    <w:qFormat/>
    <w:rsid w:val="00A747B5"/>
    <w:pPr>
      <w:keepNext/>
      <w:spacing w:after="120"/>
      <w:outlineLvl w:val="1"/>
    </w:pPr>
    <w:rPr>
      <w:b/>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paragraph" w:styleId="Heading7">
    <w:name w:val="heading 7"/>
    <w:basedOn w:val="Normal"/>
    <w:next w:val="Normal"/>
    <w:link w:val="Heading7Char"/>
    <w:semiHidden/>
    <w:unhideWhenUsed/>
    <w:qFormat/>
    <w:rsid w:val="001D6E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Title">
    <w:name w:val="Title"/>
    <w:link w:val="TitleChar"/>
    <w:uiPriority w:val="10"/>
    <w:qFormat/>
    <w:rsid w:val="00A747B5"/>
    <w:pPr>
      <w:keepNext/>
      <w:pBdr>
        <w:top w:val="nil"/>
        <w:left w:val="nil"/>
        <w:bottom w:val="nil"/>
        <w:right w:val="nil"/>
        <w:between w:val="nil"/>
        <w:bar w:val="nil"/>
      </w:pBdr>
    </w:pPr>
    <w:rPr>
      <w:rFonts w:ascii="Arial" w:eastAsia="Arial Unicode MS" w:hAnsi="Arial" w:cs="Arial Unicode MS"/>
      <w:b/>
      <w:bCs/>
      <w:color w:val="000000"/>
      <w:sz w:val="76"/>
      <w:szCs w:val="76"/>
      <w:u w:color="000000"/>
      <w:bdr w:val="nil"/>
      <w:lang w:val="en-US"/>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A747B5"/>
    <w:rPr>
      <w:rFonts w:ascii="Arial" w:eastAsia="Arial Unicode MS" w:hAnsi="Arial" w:cs="Arial Unicode MS"/>
      <w:b/>
      <w:bCs/>
      <w:color w:val="000000"/>
      <w:sz w:val="76"/>
      <w:szCs w:val="76"/>
      <w:u w:color="000000"/>
      <w:bdr w:val="nil"/>
      <w:lang w:val="en-US"/>
      <w14:textOutline w14:w="12700" w14:cap="flat" w14:cmpd="sng" w14:algn="ctr">
        <w14:noFill/>
        <w14:prstDash w14:val="solid"/>
        <w14:miter w14:lim="400000"/>
      </w14:textOutline>
    </w:rPr>
  </w:style>
  <w:style w:type="paragraph" w:customStyle="1" w:styleId="BodyA">
    <w:name w:val="Body A"/>
    <w:rsid w:val="00A747B5"/>
    <w:pPr>
      <w:pBdr>
        <w:top w:val="nil"/>
        <w:left w:val="nil"/>
        <w:bottom w:val="nil"/>
        <w:right w:val="nil"/>
        <w:between w:val="nil"/>
        <w:bar w:val="nil"/>
      </w:pBdr>
    </w:pPr>
    <w:rPr>
      <w:rFonts w:ascii="Trebuchet MS" w:eastAsia="Arial Unicode MS" w:hAnsi="Trebuchet MS" w:cs="Arial Unicode MS"/>
      <w:color w:val="000000"/>
      <w:sz w:val="28"/>
      <w:szCs w:val="28"/>
      <w:u w:color="000000"/>
      <w:bdr w:val="nil"/>
      <w:lang w:val="en-US"/>
      <w14:textOutline w14:w="12700" w14:cap="flat" w14:cmpd="sng" w14:algn="ctr">
        <w14:noFill/>
        <w14:prstDash w14:val="solid"/>
        <w14:miter w14:lim="400000"/>
      </w14:textOutline>
    </w:rPr>
  </w:style>
  <w:style w:type="numbering" w:customStyle="1" w:styleId="ImportedStyle1">
    <w:name w:val="Imported Style 1"/>
    <w:rsid w:val="00A747B5"/>
    <w:pPr>
      <w:numPr>
        <w:numId w:val="8"/>
      </w:numPr>
    </w:pPr>
  </w:style>
  <w:style w:type="paragraph" w:styleId="ListParagraph">
    <w:name w:val="List Paragraph"/>
    <w:basedOn w:val="Normal"/>
    <w:rsid w:val="00A747B5"/>
    <w:pPr>
      <w:ind w:left="720"/>
      <w:contextualSpacing/>
    </w:pPr>
  </w:style>
  <w:style w:type="character" w:customStyle="1" w:styleId="NoneA">
    <w:name w:val="None A"/>
    <w:rsid w:val="00A747B5"/>
    <w:rPr>
      <w:lang w:val="en-US"/>
    </w:rPr>
  </w:style>
  <w:style w:type="character" w:customStyle="1" w:styleId="None">
    <w:name w:val="None"/>
    <w:rsid w:val="00A747B5"/>
  </w:style>
  <w:style w:type="character" w:customStyle="1" w:styleId="Hyperlink0">
    <w:name w:val="Hyperlink.0"/>
    <w:basedOn w:val="None"/>
    <w:rsid w:val="00A747B5"/>
    <w:rPr>
      <w:rFonts w:ascii="Arial" w:eastAsia="Arial" w:hAnsi="Arial" w:cs="Arial"/>
      <w:outline w:val="0"/>
      <w:color w:val="0000FF"/>
      <w:u w:val="single" w:color="0000FF"/>
    </w:rPr>
  </w:style>
  <w:style w:type="character" w:customStyle="1" w:styleId="Hyperlink1">
    <w:name w:val="Hyperlink.1"/>
    <w:basedOn w:val="None"/>
    <w:rsid w:val="00A747B5"/>
    <w:rPr>
      <w:rFonts w:ascii="Arial" w:eastAsia="Arial" w:hAnsi="Arial" w:cs="Arial"/>
      <w:outline w:val="0"/>
      <w:color w:val="0000FF"/>
      <w:u w:val="single" w:color="0000FF"/>
      <w:lang w:val="it-IT"/>
    </w:rPr>
  </w:style>
  <w:style w:type="character" w:customStyle="1" w:styleId="Hyperlink2">
    <w:name w:val="Hyperlink.2"/>
    <w:basedOn w:val="None"/>
    <w:rsid w:val="00A747B5"/>
    <w:rPr>
      <w:rFonts w:ascii="Arial" w:eastAsia="Arial" w:hAnsi="Arial" w:cs="Arial"/>
      <w:outline w:val="0"/>
      <w:color w:val="0000FF"/>
      <w:u w:val="single" w:color="0000FF"/>
      <w:lang w:val="en-US"/>
    </w:rPr>
  </w:style>
  <w:style w:type="numbering" w:customStyle="1" w:styleId="ImportedStyle2">
    <w:name w:val="Imported Style 2"/>
    <w:rsid w:val="001D6EAD"/>
    <w:pPr>
      <w:numPr>
        <w:numId w:val="11"/>
      </w:numPr>
    </w:pPr>
  </w:style>
  <w:style w:type="character" w:customStyle="1" w:styleId="Hyperlink3">
    <w:name w:val="Hyperlink.3"/>
    <w:basedOn w:val="None"/>
    <w:rsid w:val="001D6EAD"/>
    <w:rPr>
      <w:outline w:val="0"/>
      <w:color w:val="0000FF"/>
      <w:u w:val="single" w:color="0000FF"/>
    </w:rPr>
  </w:style>
  <w:style w:type="character" w:customStyle="1" w:styleId="Heading7Char">
    <w:name w:val="Heading 7 Char"/>
    <w:basedOn w:val="DefaultParagraphFont"/>
    <w:link w:val="Heading7"/>
    <w:semiHidden/>
    <w:rsid w:val="001D6EAD"/>
    <w:rPr>
      <w:rFonts w:asciiTheme="majorHAnsi" w:eastAsiaTheme="majorEastAsia" w:hAnsiTheme="majorHAnsi" w:cstheme="majorBidi"/>
      <w:i/>
      <w:iCs/>
      <w:color w:val="243F60" w:themeColor="accent1" w:themeShade="7F"/>
      <w:sz w:val="28"/>
    </w:rPr>
  </w:style>
  <w:style w:type="character" w:customStyle="1" w:styleId="UnresolvedMention">
    <w:name w:val="Unresolved Mention"/>
    <w:basedOn w:val="DefaultParagraphFont"/>
    <w:uiPriority w:val="99"/>
    <w:semiHidden/>
    <w:unhideWhenUsed/>
    <w:rsid w:val="00567C5B"/>
    <w:rPr>
      <w:color w:val="605E5C"/>
      <w:shd w:val="clear" w:color="auto" w:fill="E1DFDD"/>
    </w:rPr>
  </w:style>
  <w:style w:type="numbering" w:customStyle="1" w:styleId="ImportedStyle3">
    <w:name w:val="Imported Style 3"/>
    <w:rsid w:val="00567C5B"/>
    <w:pPr>
      <w:numPr>
        <w:numId w:val="15"/>
      </w:numPr>
    </w:pPr>
  </w:style>
  <w:style w:type="numbering" w:customStyle="1" w:styleId="ImportedStyle5">
    <w:name w:val="Imported Style 5"/>
    <w:rsid w:val="00567C5B"/>
    <w:pPr>
      <w:numPr>
        <w:numId w:val="17"/>
      </w:numPr>
    </w:pPr>
  </w:style>
  <w:style w:type="numbering" w:customStyle="1" w:styleId="ImportedStyle4">
    <w:name w:val="Imported Style 4"/>
    <w:rsid w:val="00567C5B"/>
    <w:pPr>
      <w:numPr>
        <w:numId w:val="19"/>
      </w:numPr>
    </w:pPr>
  </w:style>
  <w:style w:type="paragraph" w:customStyle="1" w:styleId="Body">
    <w:name w:val="Body"/>
    <w:rsid w:val="00567C5B"/>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character" w:customStyle="1" w:styleId="Hyperlink8">
    <w:name w:val="Hyperlink.8"/>
    <w:basedOn w:val="None"/>
    <w:rsid w:val="00567C5B"/>
    <w:rPr>
      <w:rFonts w:ascii="Arial" w:eastAsia="Arial" w:hAnsi="Arial" w:cs="Arial"/>
      <w:caps w:val="0"/>
      <w:smallCaps w:val="0"/>
      <w:strike w:val="0"/>
      <w:dstrike w:val="0"/>
      <w:outline w:val="0"/>
      <w:color w:val="0000FF"/>
      <w:spacing w:val="0"/>
      <w:kern w:val="0"/>
      <w:position w:val="0"/>
      <w:sz w:val="29"/>
      <w:szCs w:val="29"/>
      <w:u w:val="single" w:color="0000FF"/>
      <w:shd w:val="clear" w:color="auto" w:fill="FFFFFF"/>
      <w:vertAlign w:val="baseline"/>
      <w:lang w:val="en-US"/>
      <w14:textOutline w14:w="12700" w14:cap="flat" w14:cmpd="sng" w14:algn="ctr">
        <w14:noFill/>
        <w14:prstDash w14:val="solid"/>
        <w14:miter w14:lim="400000"/>
      </w14:textOutline>
    </w:rPr>
  </w:style>
  <w:style w:type="paragraph" w:styleId="BalloonText">
    <w:name w:val="Balloon Text"/>
    <w:basedOn w:val="Normal"/>
    <w:link w:val="BalloonTextChar"/>
    <w:semiHidden/>
    <w:unhideWhenUsed/>
    <w:rsid w:val="00C66AB3"/>
    <w:rPr>
      <w:rFonts w:ascii="Lucida Grande" w:hAnsi="Lucida Grande" w:cs="Lucida Grande"/>
      <w:sz w:val="18"/>
      <w:szCs w:val="18"/>
    </w:rPr>
  </w:style>
  <w:style w:type="character" w:customStyle="1" w:styleId="BalloonTextChar">
    <w:name w:val="Balloon Text Char"/>
    <w:basedOn w:val="DefaultParagraphFont"/>
    <w:link w:val="BalloonText"/>
    <w:semiHidden/>
    <w:rsid w:val="00C66A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oa heading" w:semiHidden="0" w:unhideWhenUsed="0"/>
    <w:lsdException w:name="List Bullet" w:qFormat="1"/>
    <w:lsdException w:name="List Number" w:semiHidden="0" w:unhideWhenUsed="0" w:qFormat="1"/>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A747B5"/>
    <w:pPr>
      <w:keepNext/>
      <w:spacing w:after="140"/>
      <w:outlineLvl w:val="0"/>
    </w:pPr>
    <w:rPr>
      <w:b/>
      <w:kern w:val="32"/>
      <w:sz w:val="32"/>
    </w:rPr>
  </w:style>
  <w:style w:type="paragraph" w:styleId="Heading2">
    <w:name w:val="heading 2"/>
    <w:basedOn w:val="Normal"/>
    <w:next w:val="Normal"/>
    <w:qFormat/>
    <w:rsid w:val="00A747B5"/>
    <w:pPr>
      <w:keepNext/>
      <w:spacing w:after="120"/>
      <w:outlineLvl w:val="1"/>
    </w:pPr>
    <w:rPr>
      <w:b/>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paragraph" w:styleId="Heading7">
    <w:name w:val="heading 7"/>
    <w:basedOn w:val="Normal"/>
    <w:next w:val="Normal"/>
    <w:link w:val="Heading7Char"/>
    <w:semiHidden/>
    <w:unhideWhenUsed/>
    <w:qFormat/>
    <w:rsid w:val="001D6E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Title">
    <w:name w:val="Title"/>
    <w:link w:val="TitleChar"/>
    <w:uiPriority w:val="10"/>
    <w:qFormat/>
    <w:rsid w:val="00A747B5"/>
    <w:pPr>
      <w:keepNext/>
      <w:pBdr>
        <w:top w:val="nil"/>
        <w:left w:val="nil"/>
        <w:bottom w:val="nil"/>
        <w:right w:val="nil"/>
        <w:between w:val="nil"/>
        <w:bar w:val="nil"/>
      </w:pBdr>
    </w:pPr>
    <w:rPr>
      <w:rFonts w:ascii="Arial" w:eastAsia="Arial Unicode MS" w:hAnsi="Arial" w:cs="Arial Unicode MS"/>
      <w:b/>
      <w:bCs/>
      <w:color w:val="000000"/>
      <w:sz w:val="76"/>
      <w:szCs w:val="76"/>
      <w:u w:color="000000"/>
      <w:bdr w:val="nil"/>
      <w:lang w:val="en-US"/>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A747B5"/>
    <w:rPr>
      <w:rFonts w:ascii="Arial" w:eastAsia="Arial Unicode MS" w:hAnsi="Arial" w:cs="Arial Unicode MS"/>
      <w:b/>
      <w:bCs/>
      <w:color w:val="000000"/>
      <w:sz w:val="76"/>
      <w:szCs w:val="76"/>
      <w:u w:color="000000"/>
      <w:bdr w:val="nil"/>
      <w:lang w:val="en-US"/>
      <w14:textOutline w14:w="12700" w14:cap="flat" w14:cmpd="sng" w14:algn="ctr">
        <w14:noFill/>
        <w14:prstDash w14:val="solid"/>
        <w14:miter w14:lim="400000"/>
      </w14:textOutline>
    </w:rPr>
  </w:style>
  <w:style w:type="paragraph" w:customStyle="1" w:styleId="BodyA">
    <w:name w:val="Body A"/>
    <w:rsid w:val="00A747B5"/>
    <w:pPr>
      <w:pBdr>
        <w:top w:val="nil"/>
        <w:left w:val="nil"/>
        <w:bottom w:val="nil"/>
        <w:right w:val="nil"/>
        <w:between w:val="nil"/>
        <w:bar w:val="nil"/>
      </w:pBdr>
    </w:pPr>
    <w:rPr>
      <w:rFonts w:ascii="Trebuchet MS" w:eastAsia="Arial Unicode MS" w:hAnsi="Trebuchet MS" w:cs="Arial Unicode MS"/>
      <w:color w:val="000000"/>
      <w:sz w:val="28"/>
      <w:szCs w:val="28"/>
      <w:u w:color="000000"/>
      <w:bdr w:val="nil"/>
      <w:lang w:val="en-US"/>
      <w14:textOutline w14:w="12700" w14:cap="flat" w14:cmpd="sng" w14:algn="ctr">
        <w14:noFill/>
        <w14:prstDash w14:val="solid"/>
        <w14:miter w14:lim="400000"/>
      </w14:textOutline>
    </w:rPr>
  </w:style>
  <w:style w:type="numbering" w:customStyle="1" w:styleId="ImportedStyle1">
    <w:name w:val="Imported Style 1"/>
    <w:rsid w:val="00A747B5"/>
    <w:pPr>
      <w:numPr>
        <w:numId w:val="8"/>
      </w:numPr>
    </w:pPr>
  </w:style>
  <w:style w:type="paragraph" w:styleId="ListParagraph">
    <w:name w:val="List Paragraph"/>
    <w:basedOn w:val="Normal"/>
    <w:rsid w:val="00A747B5"/>
    <w:pPr>
      <w:ind w:left="720"/>
      <w:contextualSpacing/>
    </w:pPr>
  </w:style>
  <w:style w:type="character" w:customStyle="1" w:styleId="NoneA">
    <w:name w:val="None A"/>
    <w:rsid w:val="00A747B5"/>
    <w:rPr>
      <w:lang w:val="en-US"/>
    </w:rPr>
  </w:style>
  <w:style w:type="character" w:customStyle="1" w:styleId="None">
    <w:name w:val="None"/>
    <w:rsid w:val="00A747B5"/>
  </w:style>
  <w:style w:type="character" w:customStyle="1" w:styleId="Hyperlink0">
    <w:name w:val="Hyperlink.0"/>
    <w:basedOn w:val="None"/>
    <w:rsid w:val="00A747B5"/>
    <w:rPr>
      <w:rFonts w:ascii="Arial" w:eastAsia="Arial" w:hAnsi="Arial" w:cs="Arial"/>
      <w:outline w:val="0"/>
      <w:color w:val="0000FF"/>
      <w:u w:val="single" w:color="0000FF"/>
    </w:rPr>
  </w:style>
  <w:style w:type="character" w:customStyle="1" w:styleId="Hyperlink1">
    <w:name w:val="Hyperlink.1"/>
    <w:basedOn w:val="None"/>
    <w:rsid w:val="00A747B5"/>
    <w:rPr>
      <w:rFonts w:ascii="Arial" w:eastAsia="Arial" w:hAnsi="Arial" w:cs="Arial"/>
      <w:outline w:val="0"/>
      <w:color w:val="0000FF"/>
      <w:u w:val="single" w:color="0000FF"/>
      <w:lang w:val="it-IT"/>
    </w:rPr>
  </w:style>
  <w:style w:type="character" w:customStyle="1" w:styleId="Hyperlink2">
    <w:name w:val="Hyperlink.2"/>
    <w:basedOn w:val="None"/>
    <w:rsid w:val="00A747B5"/>
    <w:rPr>
      <w:rFonts w:ascii="Arial" w:eastAsia="Arial" w:hAnsi="Arial" w:cs="Arial"/>
      <w:outline w:val="0"/>
      <w:color w:val="0000FF"/>
      <w:u w:val="single" w:color="0000FF"/>
      <w:lang w:val="en-US"/>
    </w:rPr>
  </w:style>
  <w:style w:type="numbering" w:customStyle="1" w:styleId="ImportedStyle2">
    <w:name w:val="Imported Style 2"/>
    <w:rsid w:val="001D6EAD"/>
    <w:pPr>
      <w:numPr>
        <w:numId w:val="11"/>
      </w:numPr>
    </w:pPr>
  </w:style>
  <w:style w:type="character" w:customStyle="1" w:styleId="Hyperlink3">
    <w:name w:val="Hyperlink.3"/>
    <w:basedOn w:val="None"/>
    <w:rsid w:val="001D6EAD"/>
    <w:rPr>
      <w:outline w:val="0"/>
      <w:color w:val="0000FF"/>
      <w:u w:val="single" w:color="0000FF"/>
    </w:rPr>
  </w:style>
  <w:style w:type="character" w:customStyle="1" w:styleId="Heading7Char">
    <w:name w:val="Heading 7 Char"/>
    <w:basedOn w:val="DefaultParagraphFont"/>
    <w:link w:val="Heading7"/>
    <w:semiHidden/>
    <w:rsid w:val="001D6EAD"/>
    <w:rPr>
      <w:rFonts w:asciiTheme="majorHAnsi" w:eastAsiaTheme="majorEastAsia" w:hAnsiTheme="majorHAnsi" w:cstheme="majorBidi"/>
      <w:i/>
      <w:iCs/>
      <w:color w:val="243F60" w:themeColor="accent1" w:themeShade="7F"/>
      <w:sz w:val="28"/>
    </w:rPr>
  </w:style>
  <w:style w:type="character" w:customStyle="1" w:styleId="UnresolvedMention">
    <w:name w:val="Unresolved Mention"/>
    <w:basedOn w:val="DefaultParagraphFont"/>
    <w:uiPriority w:val="99"/>
    <w:semiHidden/>
    <w:unhideWhenUsed/>
    <w:rsid w:val="00567C5B"/>
    <w:rPr>
      <w:color w:val="605E5C"/>
      <w:shd w:val="clear" w:color="auto" w:fill="E1DFDD"/>
    </w:rPr>
  </w:style>
  <w:style w:type="numbering" w:customStyle="1" w:styleId="ImportedStyle3">
    <w:name w:val="Imported Style 3"/>
    <w:rsid w:val="00567C5B"/>
    <w:pPr>
      <w:numPr>
        <w:numId w:val="15"/>
      </w:numPr>
    </w:pPr>
  </w:style>
  <w:style w:type="numbering" w:customStyle="1" w:styleId="ImportedStyle5">
    <w:name w:val="Imported Style 5"/>
    <w:rsid w:val="00567C5B"/>
    <w:pPr>
      <w:numPr>
        <w:numId w:val="17"/>
      </w:numPr>
    </w:pPr>
  </w:style>
  <w:style w:type="numbering" w:customStyle="1" w:styleId="ImportedStyle4">
    <w:name w:val="Imported Style 4"/>
    <w:rsid w:val="00567C5B"/>
    <w:pPr>
      <w:numPr>
        <w:numId w:val="19"/>
      </w:numPr>
    </w:pPr>
  </w:style>
  <w:style w:type="paragraph" w:customStyle="1" w:styleId="Body">
    <w:name w:val="Body"/>
    <w:rsid w:val="00567C5B"/>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character" w:customStyle="1" w:styleId="Hyperlink8">
    <w:name w:val="Hyperlink.8"/>
    <w:basedOn w:val="None"/>
    <w:rsid w:val="00567C5B"/>
    <w:rPr>
      <w:rFonts w:ascii="Arial" w:eastAsia="Arial" w:hAnsi="Arial" w:cs="Arial"/>
      <w:caps w:val="0"/>
      <w:smallCaps w:val="0"/>
      <w:strike w:val="0"/>
      <w:dstrike w:val="0"/>
      <w:outline w:val="0"/>
      <w:color w:val="0000FF"/>
      <w:spacing w:val="0"/>
      <w:kern w:val="0"/>
      <w:position w:val="0"/>
      <w:sz w:val="29"/>
      <w:szCs w:val="29"/>
      <w:u w:val="single" w:color="0000FF"/>
      <w:shd w:val="clear" w:color="auto" w:fill="FFFFFF"/>
      <w:vertAlign w:val="baseline"/>
      <w:lang w:val="en-US"/>
      <w14:textOutline w14:w="12700" w14:cap="flat" w14:cmpd="sng" w14:algn="ctr">
        <w14:noFill/>
        <w14:prstDash w14:val="solid"/>
        <w14:miter w14:lim="400000"/>
      </w14:textOutline>
    </w:rPr>
  </w:style>
  <w:style w:type="paragraph" w:styleId="BalloonText">
    <w:name w:val="Balloon Text"/>
    <w:basedOn w:val="Normal"/>
    <w:link w:val="BalloonTextChar"/>
    <w:semiHidden/>
    <w:unhideWhenUsed/>
    <w:rsid w:val="00C66AB3"/>
    <w:rPr>
      <w:rFonts w:ascii="Lucida Grande" w:hAnsi="Lucida Grande" w:cs="Lucida Grande"/>
      <w:sz w:val="18"/>
      <w:szCs w:val="18"/>
    </w:rPr>
  </w:style>
  <w:style w:type="character" w:customStyle="1" w:styleId="BalloonTextChar">
    <w:name w:val="Balloon Text Char"/>
    <w:basedOn w:val="DefaultParagraphFont"/>
    <w:link w:val="BalloonText"/>
    <w:semiHidden/>
    <w:rsid w:val="00C66A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www.rnib.org.uk/sites/default/files/Shielding-letter-20-point-large-print.pdf" TargetMode="External"/><Relationship Id="rId21" Type="http://schemas.openxmlformats.org/officeDocument/2006/relationships/hyperlink" Target="https://www.bbc.co.uk/news/blogs-ouch-28195268" TargetMode="External"/><Relationship Id="rId22" Type="http://schemas.openxmlformats.org/officeDocument/2006/relationships/hyperlink" Target="https://www.rnib.org.uk/cane-explained" TargetMode="External"/><Relationship Id="rId23" Type="http://schemas.openxmlformats.org/officeDocument/2006/relationships/hyperlink" Target="http://www.wcb-ccd.org.uk/coronavirus_PHW.php" TargetMode="External"/><Relationship Id="rId24" Type="http://schemas.openxmlformats.org/officeDocument/2006/relationships/hyperlink" Target="https://gov.wales/keep-wales-safe-work-html" TargetMode="External"/><Relationship Id="rId25" Type="http://schemas.openxmlformats.org/officeDocument/2006/relationships/hyperlink" Target="https://www.guidedogs.org.uk/covid19/assisting-people-with-sight-loss/advice-on-sighted-guiding" TargetMode="External"/><Relationship Id="rId26" Type="http://schemas.openxmlformats.org/officeDocument/2006/relationships/hyperlink" Target="https://www.pocklington-trust.org.uk/wp-content/uploads/2020/10/Lighting-Guide-2018-PDF-1.pdf" TargetMode="External"/><Relationship Id="rId27" Type="http://schemas.openxmlformats.org/officeDocument/2006/relationships/hyperlink" Target="https://pleasegivemespace.uk/" TargetMode="External"/><Relationship Id="rId28" Type="http://schemas.openxmlformats.org/officeDocument/2006/relationships/image" Target="media/image4.jpeg"/><Relationship Id="rId2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image" Target="media/image6.jpeg"/><Relationship Id="rId31" Type="http://schemas.openxmlformats.org/officeDocument/2006/relationships/image" Target="media/image7.jpeg"/><Relationship Id="rId32" Type="http://schemas.openxmlformats.org/officeDocument/2006/relationships/hyperlink" Target="https://www.bevancommission.org/distance-aware"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image" Target="media/image8.png"/><Relationship Id="rId34" Type="http://schemas.openxmlformats.org/officeDocument/2006/relationships/hyperlink" Target="https://hiddendisabilitiesstore.com/" TargetMode="External"/><Relationship Id="rId35" Type="http://schemas.openxmlformats.org/officeDocument/2006/relationships/image" Target="media/image9.png"/><Relationship Id="rId36" Type="http://schemas.openxmlformats.org/officeDocument/2006/relationships/image" Target="media/image10.png"/><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hyperlink" Target="https://www.ukaaf.org/wp-content/uploads/2020/03/MS03-UKAAF-Minimum-standards-Clear-and-large-print.pdf" TargetMode="External"/><Relationship Id="rId16" Type="http://schemas.openxmlformats.org/officeDocument/2006/relationships/hyperlink" Target="http://www.ecomdda.com/" TargetMode="External"/><Relationship Id="rId17" Type="http://schemas.openxmlformats.org/officeDocument/2006/relationships/hyperlink" Target="http://www.a2i.co.uk/" TargetMode="External"/><Relationship Id="rId18" Type="http://schemas.openxmlformats.org/officeDocument/2006/relationships/hyperlink" Target="https://www.ukaaf.org/partners/" TargetMode="External"/><Relationship Id="rId19" Type="http://schemas.openxmlformats.org/officeDocument/2006/relationships/hyperlink" Target="https://gov.wales/sites/default/files/inline-documents/2020-07/Letter.pdf" TargetMode="External"/><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hyperlink" Target="http://www.wcb-ccd.org.uk/coronavirus.php" TargetMode="External"/><Relationship Id="rId40" Type="http://schemas.openxmlformats.org/officeDocument/2006/relationships/hyperlink" Target="https://www.rnib.org.uk/wales-cymru-1" TargetMode="External"/><Relationship Id="rId41" Type="http://schemas.openxmlformats.org/officeDocument/2006/relationships/hyperlink" Target="https://www.guidedogs.org.uk/guide-dogs-cymru" TargetMode="External"/><Relationship Id="rId42" Type="http://schemas.openxmlformats.org/officeDocument/2006/relationships/hyperlink" Target="mailto:Nathan.owen@rnib.org.uk" TargetMode="External"/><Relationship Id="rId43" Type="http://schemas.openxmlformats.org/officeDocument/2006/relationships/hyperlink" Target="mailto:Andrea.gordon@guidedogs.org.uk" TargetMode="External"/><Relationship Id="rId44" Type="http://schemas.openxmlformats.org/officeDocument/2006/relationships/hyperlink" Target="mailto:owen@wcb-ccd.org.uk"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76AE0CD46F74C9C9E451F6102BDA5" ma:contentTypeVersion="13" ma:contentTypeDescription="Create a new document." ma:contentTypeScope="" ma:versionID="ee229336cd2a3d41c9882313abcba93b">
  <xsd:schema xmlns:xsd="http://www.w3.org/2001/XMLSchema" xmlns:xs="http://www.w3.org/2001/XMLSchema" xmlns:p="http://schemas.microsoft.com/office/2006/metadata/properties" xmlns:ns3="7baade65-c17f-4e03-825c-3978cbe3bbe9" xmlns:ns4="9123c102-5b1f-4ac9-8201-2128400acd9e" targetNamespace="http://schemas.microsoft.com/office/2006/metadata/properties" ma:root="true" ma:fieldsID="79882b0e1646a2a75b53a783d9fe1774" ns3:_="" ns4:_="">
    <xsd:import namespace="7baade65-c17f-4e03-825c-3978cbe3bbe9"/>
    <xsd:import namespace="9123c102-5b1f-4ac9-8201-2128400acd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de65-c17f-4e03-825c-3978cbe3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3c102-5b1f-4ac9-8201-2128400acd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0279-33C2-4BAE-B900-EB9CC2D594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301AE-4774-4628-8EF9-74C0CBCCFB96}">
  <ds:schemaRefs>
    <ds:schemaRef ds:uri="http://schemas.microsoft.com/sharepoint/v3/contenttype/forms"/>
  </ds:schemaRefs>
</ds:datastoreItem>
</file>

<file path=customXml/itemProps3.xml><?xml version="1.0" encoding="utf-8"?>
<ds:datastoreItem xmlns:ds="http://schemas.openxmlformats.org/officeDocument/2006/customXml" ds:itemID="{278C12FC-D585-44AE-8D77-56A302A1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de65-c17f-4e03-825c-3978cbe3bbe9"/>
    <ds:schemaRef ds:uri="9123c102-5b1f-4ac9-8201-2128400ac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6678B-CF8F-CB43-A7F7-6716D3F3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1684</Words>
  <Characters>9600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Owen</dc:creator>
  <cp:keywords/>
  <dc:description/>
  <cp:lastModifiedBy>Richard Bowers</cp:lastModifiedBy>
  <cp:revision>4</cp:revision>
  <dcterms:created xsi:type="dcterms:W3CDTF">2021-01-14T09:48:00Z</dcterms:created>
  <dcterms:modified xsi:type="dcterms:W3CDTF">2021-01-14T12:22:00Z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0x01010010176AE0CD46F74C9C9E451F6102BDA5</vt:lpwstr>
  </property>
</Properties>
</file>